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11" w:rsidRDefault="00464811" w:rsidP="004648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464811" w:rsidRDefault="00464811" w:rsidP="004648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811" w:rsidRDefault="00464811" w:rsidP="00464811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 xml:space="preserve">РАБОЧАЯ ПРОГРАММА </w:t>
      </w:r>
    </w:p>
    <w:p w:rsidR="00464811" w:rsidRDefault="005572D2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64811">
        <w:rPr>
          <w:rFonts w:ascii="Times New Roman" w:hAnsi="Times New Roman"/>
          <w:sz w:val="28"/>
          <w:szCs w:val="28"/>
          <w:lang w:val="ru-RU"/>
        </w:rPr>
        <w:t>неурочной деятел</w:t>
      </w:r>
      <w:r>
        <w:rPr>
          <w:rFonts w:ascii="Times New Roman" w:hAnsi="Times New Roman"/>
          <w:sz w:val="28"/>
          <w:szCs w:val="28"/>
          <w:lang w:val="ru-RU"/>
        </w:rPr>
        <w:t>ьности</w:t>
      </w:r>
    </w:p>
    <w:p w:rsidR="005572D2" w:rsidRPr="003E72B3" w:rsidRDefault="005572D2" w:rsidP="00464811">
      <w:pPr>
        <w:pStyle w:val="a5"/>
        <w:jc w:val="center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НОУ «Эврика»</w:t>
      </w:r>
    </w:p>
    <w:p w:rsidR="00464811" w:rsidRDefault="00464811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МБОУ </w:t>
      </w:r>
      <w:r w:rsidR="0097735D">
        <w:rPr>
          <w:rFonts w:ascii="Times New Roman" w:hAnsi="Times New Roman"/>
          <w:sz w:val="28"/>
          <w:szCs w:val="28"/>
          <w:lang w:val="ru-RU"/>
        </w:rPr>
        <w:t>СОШ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7735D">
        <w:rPr>
          <w:rFonts w:ascii="Times New Roman" w:hAnsi="Times New Roman"/>
          <w:sz w:val="28"/>
          <w:szCs w:val="28"/>
          <w:lang w:val="ru-RU"/>
        </w:rPr>
        <w:t>95</w:t>
      </w:r>
    </w:p>
    <w:p w:rsidR="00464811" w:rsidRDefault="0097735D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Г.Краснодар</w:t>
      </w:r>
      <w:proofErr w:type="spellEnd"/>
    </w:p>
    <w:p w:rsidR="00464811" w:rsidRDefault="00464811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Учитель: </w:t>
      </w:r>
      <w:proofErr w:type="spellStart"/>
      <w:r w:rsidR="0097735D">
        <w:rPr>
          <w:rFonts w:ascii="Times New Roman" w:hAnsi="Times New Roman"/>
          <w:sz w:val="28"/>
          <w:szCs w:val="28"/>
          <w:lang w:val="ru-RU"/>
        </w:rPr>
        <w:t>Добриденева</w:t>
      </w:r>
      <w:proofErr w:type="spellEnd"/>
      <w:r w:rsidR="0097735D">
        <w:rPr>
          <w:rFonts w:ascii="Times New Roman" w:hAnsi="Times New Roman"/>
          <w:sz w:val="28"/>
          <w:szCs w:val="28"/>
          <w:lang w:val="ru-RU"/>
        </w:rPr>
        <w:t xml:space="preserve"> Лидия Анатольевна</w:t>
      </w:r>
      <w:r>
        <w:rPr>
          <w:rFonts w:ascii="Times New Roman" w:hAnsi="Times New Roman"/>
          <w:sz w:val="28"/>
          <w:szCs w:val="28"/>
          <w:lang w:val="ru-RU"/>
        </w:rPr>
        <w:t>, высшая  квалификационная категория</w:t>
      </w:r>
    </w:p>
    <w:p w:rsidR="00464811" w:rsidRDefault="00464811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4811" w:rsidRDefault="00464811" w:rsidP="0046481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4811" w:rsidRDefault="00464811" w:rsidP="00464811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7735D" w:rsidRDefault="00464811" w:rsidP="00464811">
      <w:pPr>
        <w:pStyle w:val="a5"/>
        <w:rPr>
          <w:rFonts w:ascii="Times New Roman" w:hAnsi="Times New Roman"/>
          <w:szCs w:val="28"/>
          <w:lang w:val="ru-RU"/>
        </w:rPr>
      </w:pPr>
      <w:r w:rsidRPr="005572D2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                               </w:t>
      </w: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97735D" w:rsidRDefault="0097735D" w:rsidP="00464811">
      <w:pPr>
        <w:pStyle w:val="a5"/>
        <w:rPr>
          <w:rFonts w:ascii="Times New Roman" w:hAnsi="Times New Roman"/>
          <w:szCs w:val="28"/>
          <w:lang w:val="ru-RU"/>
        </w:rPr>
      </w:pPr>
    </w:p>
    <w:p w:rsidR="00464811" w:rsidRDefault="00464811" w:rsidP="002C7198">
      <w:pPr>
        <w:shd w:val="clear" w:color="auto" w:fill="FFFFFF"/>
        <w:ind w:left="993" w:hanging="142"/>
        <w:rPr>
          <w:b/>
          <w:bCs/>
          <w:sz w:val="28"/>
          <w:szCs w:val="28"/>
        </w:rPr>
      </w:pPr>
    </w:p>
    <w:p w:rsidR="005572D2" w:rsidRDefault="005572D2" w:rsidP="002C7198">
      <w:pPr>
        <w:shd w:val="clear" w:color="auto" w:fill="FFFFFF"/>
        <w:ind w:left="993" w:hanging="142"/>
        <w:rPr>
          <w:b/>
          <w:bCs/>
          <w:sz w:val="28"/>
          <w:szCs w:val="28"/>
        </w:rPr>
      </w:pPr>
    </w:p>
    <w:p w:rsidR="005572D2" w:rsidRDefault="005572D2" w:rsidP="002C7198">
      <w:pPr>
        <w:shd w:val="clear" w:color="auto" w:fill="FFFFFF"/>
        <w:ind w:left="993" w:hanging="142"/>
        <w:rPr>
          <w:b/>
          <w:bCs/>
          <w:sz w:val="28"/>
          <w:szCs w:val="28"/>
        </w:rPr>
      </w:pPr>
    </w:p>
    <w:p w:rsidR="002C7198" w:rsidRDefault="002C7198" w:rsidP="002C7198">
      <w:pPr>
        <w:shd w:val="clear" w:color="auto" w:fill="FFFFFF"/>
        <w:ind w:left="993" w:hanging="142"/>
        <w:rPr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2C7198" w:rsidRDefault="002C7198" w:rsidP="002C7198">
      <w:pPr>
        <w:shd w:val="clear" w:color="auto" w:fill="FFFFFF"/>
        <w:ind w:left="3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Краткая характеристика программы</w:t>
      </w:r>
    </w:p>
    <w:p w:rsidR="002C7198" w:rsidRDefault="002C7198" w:rsidP="002C719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Нынешнее образование ориентировано на развитие личности. Со</w:t>
      </w:r>
      <w:r>
        <w:rPr>
          <w:rFonts w:ascii="Times New Roman" w:hAnsi="Times New Roman" w:cs="Times New Roman"/>
          <w:sz w:val="28"/>
          <w:szCs w:val="24"/>
        </w:rPr>
        <w:softHyphen/>
        <w:t>временному обществу нужен выпускник, самостоятельно мысля</w:t>
      </w:r>
      <w:r>
        <w:rPr>
          <w:rFonts w:ascii="Times New Roman" w:hAnsi="Times New Roman" w:cs="Times New Roman"/>
          <w:sz w:val="28"/>
          <w:szCs w:val="24"/>
        </w:rPr>
        <w:softHyphen/>
        <w:t>щий, умеющий видеть и творчески решать возникающие проблемы.</w:t>
      </w:r>
    </w:p>
    <w:p w:rsidR="002C7198" w:rsidRDefault="002C7198" w:rsidP="002C719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Особую актуальность эта задача получает в динамично раз</w:t>
      </w:r>
      <w:r>
        <w:rPr>
          <w:rFonts w:ascii="Times New Roman" w:hAnsi="Times New Roman" w:cs="Times New Roman"/>
          <w:sz w:val="28"/>
          <w:szCs w:val="24"/>
        </w:rPr>
        <w:softHyphen/>
        <w:t>вивающемся информационном пространстве. Однако учащиеся не всегда могут ориентироваться в огромном потоке новых сведе</w:t>
      </w:r>
      <w:r>
        <w:rPr>
          <w:rFonts w:ascii="Times New Roman" w:hAnsi="Times New Roman" w:cs="Times New Roman"/>
          <w:sz w:val="28"/>
          <w:szCs w:val="24"/>
        </w:rPr>
        <w:softHyphen/>
        <w:t>ний, извлекать необходимые факты и данные, продуктивно ис</w:t>
      </w:r>
      <w:r>
        <w:rPr>
          <w:rFonts w:ascii="Times New Roman" w:hAnsi="Times New Roman" w:cs="Times New Roman"/>
          <w:sz w:val="28"/>
          <w:szCs w:val="24"/>
        </w:rPr>
        <w:softHyphen/>
        <w:t>пользовать их в своей работе.</w:t>
      </w:r>
    </w:p>
    <w:p w:rsidR="002C7198" w:rsidRDefault="002C7198" w:rsidP="002C719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Курс «Научно-исследовательская деятельность учащихся» ориентирован на: </w:t>
      </w:r>
    </w:p>
    <w:p w:rsidR="002C7198" w:rsidRDefault="002C7198" w:rsidP="005572D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djustRightInd/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достижение учащимися более высокого уровня образованности в различных областях знаний; </w:t>
      </w:r>
    </w:p>
    <w:p w:rsidR="002C7198" w:rsidRDefault="002C7198" w:rsidP="005572D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djustRightInd/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подготовку каждого школьника к продолжению обучения в вузе и дальнейшему творческому применению полученных знаний в различных сферах научной и практической деятельности; </w:t>
      </w:r>
    </w:p>
    <w:p w:rsidR="002C7198" w:rsidRDefault="002C7198" w:rsidP="005572D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djustRightInd/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 социально зрелой личности, готовой к самообразованию и самоопределению, обладающей потребностью в творческом труде.</w:t>
      </w:r>
    </w:p>
    <w:p w:rsidR="002C7198" w:rsidRDefault="002C7198" w:rsidP="002C719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Одним из способов развития интеллектуально-творческих способностей одаренных учащихся, а также оптимизации процесса саморазвития и самореализации личности стала организация научно-исследовательской деятельности школьников. Ведь именно эта работа позволяет вырабатывать и развивать специфические умения и навыки проектирования и исследования. </w:t>
      </w:r>
    </w:p>
    <w:p w:rsidR="002C7198" w:rsidRDefault="002C7198" w:rsidP="002C719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начале занятий происходит обучение учащихся основам научно-исследовательской деятельности: объясняются методы исследования, правила написания исследовательских работ, их оформления и защиты, а также определение тем для исследования, составление плана работы и начало работы над исследованием. </w:t>
      </w:r>
    </w:p>
    <w:p w:rsidR="002C7198" w:rsidRDefault="002C7198" w:rsidP="002C719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данном этапе важно воспитывать у учащихся сознание того, что написание научно-исследовательской работы требует тщательной подготовки. Особое внимание уделяется практической деятельности. </w:t>
      </w:r>
    </w:p>
    <w:p w:rsidR="002C7198" w:rsidRDefault="002C7198" w:rsidP="002C719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Научно-исследовательская деятельность учащихся включает в себя выбор темы, определение цели и задач, организацию подбора материала (работа с каталогами, печатными изданиями, архивными документами, встречи с очевидцами событий и запись их рассказов и т.п.), обработку полученного материала, написание научного исследования. В результате данной формы работы учащиеся приобретают знания об основных методах исследования, знакомятся с литературой по теме, у них формируются навыки практической работы. </w:t>
      </w:r>
    </w:p>
    <w:p w:rsidR="002C7198" w:rsidRDefault="002C7198" w:rsidP="002C719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Особое значение в программе придается и практической деятельности учащихся под руководством научного руководителя (или руководителей). </w:t>
      </w:r>
    </w:p>
    <w:p w:rsidR="002C7198" w:rsidRDefault="002C7198" w:rsidP="002C719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Большое внимание уделяется самостоятельной работе учащихся над своими проектами под руководством научного руководителя, участию молодых исследователей в научно-практических конференциях. </w:t>
      </w:r>
    </w:p>
    <w:p w:rsidR="002C7198" w:rsidRDefault="002C7198" w:rsidP="002C719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Особое значение придается практическим занятиям, которые проводятся с целью </w:t>
      </w:r>
      <w:r>
        <w:rPr>
          <w:sz w:val="28"/>
          <w:szCs w:val="24"/>
        </w:rPr>
        <w:lastRenderedPageBreak/>
        <w:t xml:space="preserve">закрепления изученного материала. После ознакомления с правилами работы с каталогом, картотекой проводятся занятия по самостоятельному составлению картотеки, библиографической аннотации. </w:t>
      </w:r>
    </w:p>
    <w:p w:rsidR="002C7198" w:rsidRDefault="002C7198" w:rsidP="002C719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Изучение методов исследования можно проводить не только в форме лекции, но и при подготовке самостоятельных докладов учащихся, ролевых игр, рефлексии. </w:t>
      </w:r>
    </w:p>
    <w:p w:rsidR="002C7198" w:rsidRDefault="002C7198" w:rsidP="002C719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 организации исследовательской деятельности учащихся необходимо соблюдать определенные условия, как субъективные, так и объективные. </w:t>
      </w:r>
    </w:p>
    <w:p w:rsidR="002C7198" w:rsidRDefault="002C7198" w:rsidP="002C719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субъективным условиям мы относим: </w:t>
      </w:r>
    </w:p>
    <w:p w:rsidR="002C7198" w:rsidRDefault="002C7198" w:rsidP="005572D2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djustRightInd/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наличие интереса к собственной деятельности, любознательность; </w:t>
      </w:r>
    </w:p>
    <w:p w:rsidR="002C7198" w:rsidRDefault="002C7198" w:rsidP="005572D2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djustRightInd/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определенный уровень интеллектуального и рефлексивного развития; </w:t>
      </w:r>
    </w:p>
    <w:p w:rsidR="002C7198" w:rsidRDefault="002C7198" w:rsidP="005572D2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djustRightInd/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некоторые личностные особенности, прежде всего смелость и определенную готовность к риску.</w:t>
      </w:r>
    </w:p>
    <w:p w:rsidR="002C7198" w:rsidRDefault="002C7198" w:rsidP="005572D2">
      <w:pPr>
        <w:tabs>
          <w:tab w:val="num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объективным условиям относятся: </w:t>
      </w:r>
    </w:p>
    <w:p w:rsidR="002C7198" w:rsidRDefault="002C7198" w:rsidP="005572D2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djustRightInd/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творческая атмосфера поиска; </w:t>
      </w:r>
    </w:p>
    <w:p w:rsidR="002C7198" w:rsidRDefault="002C7198" w:rsidP="005572D2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djustRightInd/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возможность посоветоваться, обсудить с кем-либо идеи, некоторые результаты исследования.</w:t>
      </w:r>
    </w:p>
    <w:p w:rsidR="002C7198" w:rsidRDefault="002C7198" w:rsidP="00F0713F">
      <w:pPr>
        <w:shd w:val="clear" w:color="auto" w:fill="FFFFFF"/>
        <w:tabs>
          <w:tab w:val="left" w:pos="9355"/>
        </w:tabs>
        <w:spacing w:before="77" w:line="350" w:lineRule="exact"/>
        <w:ind w:right="-143"/>
        <w:rPr>
          <w:sz w:val="22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ЦЕЛЬ</w:t>
      </w:r>
      <w:r w:rsidR="00F0713F" w:rsidRPr="00CC3180">
        <w:rPr>
          <w:sz w:val="28"/>
          <w:szCs w:val="28"/>
        </w:rPr>
        <w:t>обеспечение благоприятных условий для создания школьной  системы выявления, развития и поддержки одаренных детей в различных областях интеллектуальной и творческой деятельности, а так же создание условий для поддержания интереса к учебной, научно-исследовательской, творческой и проектной деятельности обучающихся</w:t>
      </w:r>
    </w:p>
    <w:p w:rsidR="002C7198" w:rsidRDefault="002C7198" w:rsidP="002C719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3 .</w:t>
      </w:r>
      <w:r>
        <w:rPr>
          <w:sz w:val="28"/>
          <w:szCs w:val="28"/>
          <w:u w:val="single"/>
        </w:rPr>
        <w:t>ЗАДАЧИ</w:t>
      </w:r>
    </w:p>
    <w:p w:rsidR="00F0713F" w:rsidRPr="00F14B6A" w:rsidRDefault="00F0713F" w:rsidP="00E34A4B">
      <w:pPr>
        <w:widowControl/>
        <w:numPr>
          <w:ilvl w:val="0"/>
          <w:numId w:val="10"/>
        </w:numPr>
        <w:tabs>
          <w:tab w:val="num" w:pos="10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67AC2">
        <w:rPr>
          <w:sz w:val="28"/>
          <w:szCs w:val="28"/>
        </w:rPr>
        <w:t>выявление  и развития детской одаренности</w:t>
      </w:r>
      <w:r>
        <w:rPr>
          <w:sz w:val="28"/>
          <w:szCs w:val="28"/>
        </w:rPr>
        <w:t>;</w:t>
      </w:r>
    </w:p>
    <w:p w:rsidR="00F0713F" w:rsidRPr="001B362B" w:rsidRDefault="00F0713F" w:rsidP="00E34A4B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B362B">
        <w:rPr>
          <w:sz w:val="28"/>
          <w:szCs w:val="28"/>
        </w:rPr>
        <w:t>п</w:t>
      </w:r>
      <w:r>
        <w:rPr>
          <w:sz w:val="28"/>
          <w:szCs w:val="28"/>
        </w:rPr>
        <w:t xml:space="preserve">оддержка одаренных </w:t>
      </w:r>
      <w:r w:rsidRPr="001B362B">
        <w:rPr>
          <w:sz w:val="28"/>
          <w:szCs w:val="28"/>
        </w:rPr>
        <w:t>детей в соответствии с их способностями, в том числе на основе инновационных технологий;</w:t>
      </w:r>
    </w:p>
    <w:p w:rsidR="00F0713F" w:rsidRPr="000A1D99" w:rsidRDefault="00F0713F" w:rsidP="00E34A4B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A1D99">
        <w:rPr>
          <w:sz w:val="28"/>
          <w:szCs w:val="28"/>
        </w:rPr>
        <w:t>расширение возможностей для участия способных и одарённых школьников в разных формах творческой, научно-исследовательской, проектной, учебной деятельности;</w:t>
      </w:r>
    </w:p>
    <w:p w:rsidR="00F0713F" w:rsidRPr="00BE6C25" w:rsidRDefault="00F0713F" w:rsidP="00E34A4B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E6C25">
        <w:rPr>
          <w:sz w:val="28"/>
          <w:szCs w:val="28"/>
        </w:rPr>
        <w:t>организация консультационной помощи одаренным учащимся и их родителям; </w:t>
      </w:r>
    </w:p>
    <w:p w:rsidR="00F0713F" w:rsidRDefault="00F0713F" w:rsidP="00E34A4B">
      <w:pPr>
        <w:widowControl/>
        <w:numPr>
          <w:ilvl w:val="0"/>
          <w:numId w:val="10"/>
        </w:numPr>
        <w:tabs>
          <w:tab w:val="num" w:pos="10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патриотизма и любви к своей родине</w:t>
      </w:r>
      <w:r w:rsidRPr="009A6801">
        <w:rPr>
          <w:sz w:val="28"/>
          <w:szCs w:val="28"/>
        </w:rPr>
        <w:t>;</w:t>
      </w:r>
    </w:p>
    <w:p w:rsidR="00F0713F" w:rsidRDefault="00F0713F" w:rsidP="00E34A4B">
      <w:pPr>
        <w:widowControl/>
        <w:numPr>
          <w:ilvl w:val="0"/>
          <w:numId w:val="10"/>
        </w:numPr>
        <w:tabs>
          <w:tab w:val="num" w:pos="10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A6801">
        <w:rPr>
          <w:sz w:val="28"/>
          <w:szCs w:val="28"/>
        </w:rPr>
        <w:t>ормирование личности способной реализовать себя в современном мире максимально эффективно и безопасно;</w:t>
      </w:r>
    </w:p>
    <w:p w:rsidR="002C7198" w:rsidRDefault="002C7198" w:rsidP="00E34A4B">
      <w:pPr>
        <w:widowControl/>
        <w:numPr>
          <w:ilvl w:val="0"/>
          <w:numId w:val="10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в развитии:</w:t>
      </w:r>
      <w:r>
        <w:rPr>
          <w:sz w:val="28"/>
          <w:szCs w:val="28"/>
        </w:rPr>
        <w:t xml:space="preserve"> активное включение в процесс самообразования и саморазвития, совершенствование умений и навыков самостоятельной работы школьников; </w:t>
      </w:r>
    </w:p>
    <w:p w:rsidR="002C7198" w:rsidRPr="00E34A4B" w:rsidRDefault="002C7198" w:rsidP="00E34A4B">
      <w:pPr>
        <w:pStyle w:val="a4"/>
        <w:numPr>
          <w:ilvl w:val="1"/>
          <w:numId w:val="10"/>
        </w:numPr>
        <w:shd w:val="clear" w:color="auto" w:fill="FFFFFF"/>
        <w:spacing w:before="370" w:line="422" w:lineRule="exact"/>
        <w:ind w:left="0" w:right="538" w:firstLine="0"/>
        <w:rPr>
          <w:sz w:val="28"/>
          <w:szCs w:val="28"/>
        </w:rPr>
      </w:pPr>
      <w:r w:rsidRPr="00E34A4B">
        <w:rPr>
          <w:b/>
          <w:bCs/>
          <w:spacing w:val="-5"/>
          <w:sz w:val="28"/>
          <w:szCs w:val="28"/>
        </w:rPr>
        <w:t>2.</w:t>
      </w:r>
      <w:r w:rsidRPr="00E34A4B">
        <w:rPr>
          <w:b/>
          <w:bCs/>
          <w:spacing w:val="-5"/>
          <w:sz w:val="28"/>
          <w:szCs w:val="28"/>
          <w:u w:val="single"/>
        </w:rPr>
        <w:t xml:space="preserve">Организацинно- педагогические </w:t>
      </w:r>
      <w:r w:rsidRPr="00E34A4B">
        <w:rPr>
          <w:b/>
          <w:bCs/>
          <w:spacing w:val="-6"/>
          <w:sz w:val="28"/>
          <w:szCs w:val="28"/>
          <w:u w:val="single"/>
        </w:rPr>
        <w:t>основы обучения</w:t>
      </w:r>
    </w:p>
    <w:p w:rsidR="002C7198" w:rsidRPr="00E34A4B" w:rsidRDefault="002C7198" w:rsidP="00E34A4B">
      <w:pPr>
        <w:pStyle w:val="a4"/>
        <w:numPr>
          <w:ilvl w:val="0"/>
          <w:numId w:val="11"/>
        </w:numPr>
        <w:shd w:val="clear" w:color="auto" w:fill="FFFFFF"/>
        <w:tabs>
          <w:tab w:val="left" w:pos="1046"/>
          <w:tab w:val="left" w:leader="underscore" w:pos="9178"/>
        </w:tabs>
        <w:rPr>
          <w:rFonts w:ascii="Times New Roman" w:hAnsi="Times New Roman"/>
          <w:spacing w:val="-1"/>
          <w:sz w:val="28"/>
          <w:szCs w:val="28"/>
        </w:rPr>
      </w:pPr>
      <w:r w:rsidRPr="00E34A4B">
        <w:rPr>
          <w:rFonts w:ascii="Times New Roman" w:hAnsi="Times New Roman"/>
          <w:spacing w:val="-1"/>
          <w:sz w:val="28"/>
          <w:szCs w:val="28"/>
        </w:rPr>
        <w:t>Выполнение программы рассчитано на 1 год</w:t>
      </w:r>
    </w:p>
    <w:p w:rsidR="002C7198" w:rsidRPr="00E34A4B" w:rsidRDefault="002C7198" w:rsidP="00967177">
      <w:pPr>
        <w:pStyle w:val="a4"/>
        <w:numPr>
          <w:ilvl w:val="0"/>
          <w:numId w:val="11"/>
        </w:numPr>
        <w:shd w:val="clear" w:color="auto" w:fill="FFFFFF"/>
        <w:tabs>
          <w:tab w:val="left" w:pos="1118"/>
          <w:tab w:val="left" w:leader="underscore" w:pos="8995"/>
        </w:tabs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34A4B">
        <w:rPr>
          <w:rFonts w:ascii="Times New Roman" w:hAnsi="Times New Roman"/>
          <w:spacing w:val="-1"/>
          <w:sz w:val="28"/>
          <w:szCs w:val="28"/>
        </w:rPr>
        <w:t xml:space="preserve">Возраст воспитанников в группах </w:t>
      </w:r>
      <w:r w:rsidR="0097735D">
        <w:rPr>
          <w:rFonts w:ascii="Times New Roman" w:hAnsi="Times New Roman"/>
          <w:spacing w:val="-1"/>
          <w:sz w:val="28"/>
          <w:szCs w:val="28"/>
        </w:rPr>
        <w:t>10-11</w:t>
      </w:r>
      <w:r w:rsidR="00F0713F" w:rsidRPr="00E34A4B">
        <w:rPr>
          <w:rFonts w:ascii="Times New Roman" w:hAnsi="Times New Roman"/>
          <w:spacing w:val="-1"/>
          <w:sz w:val="28"/>
          <w:szCs w:val="28"/>
        </w:rPr>
        <w:t xml:space="preserve"> лет</w:t>
      </w:r>
    </w:p>
    <w:p w:rsidR="002C7198" w:rsidRDefault="002C7198" w:rsidP="00967177">
      <w:pPr>
        <w:numPr>
          <w:ilvl w:val="0"/>
          <w:numId w:val="11"/>
        </w:numPr>
        <w:shd w:val="clear" w:color="auto" w:fill="FFFFFF"/>
        <w:tabs>
          <w:tab w:val="left" w:pos="1166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Режим работы </w:t>
      </w:r>
      <w:r>
        <w:rPr>
          <w:sz w:val="28"/>
          <w:szCs w:val="28"/>
        </w:rPr>
        <w:t xml:space="preserve">1 </w:t>
      </w:r>
      <w:r>
        <w:rPr>
          <w:spacing w:val="-3"/>
          <w:sz w:val="28"/>
          <w:szCs w:val="28"/>
        </w:rPr>
        <w:t>заняти</w:t>
      </w:r>
      <w:r w:rsidR="00F0713F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в неделю </w:t>
      </w:r>
    </w:p>
    <w:p w:rsidR="002C7198" w:rsidRDefault="002C7198" w:rsidP="002C7198">
      <w:pPr>
        <w:shd w:val="clear" w:color="auto" w:fill="FFFFFF"/>
        <w:spacing w:before="240"/>
        <w:rPr>
          <w:b/>
          <w:sz w:val="28"/>
          <w:szCs w:val="28"/>
        </w:rPr>
      </w:pPr>
    </w:p>
    <w:p w:rsidR="002C7198" w:rsidRDefault="002C7198" w:rsidP="002C7198">
      <w:pPr>
        <w:shd w:val="clear" w:color="auto" w:fill="FFFFFF"/>
        <w:rPr>
          <w:b/>
          <w:sz w:val="28"/>
          <w:szCs w:val="28"/>
        </w:rPr>
      </w:pPr>
    </w:p>
    <w:p w:rsidR="005572D2" w:rsidRDefault="005572D2" w:rsidP="002C7198">
      <w:pPr>
        <w:jc w:val="center"/>
        <w:rPr>
          <w:b/>
          <w:spacing w:val="-4"/>
          <w:sz w:val="28"/>
          <w:szCs w:val="28"/>
        </w:rPr>
      </w:pPr>
    </w:p>
    <w:p w:rsidR="005572D2" w:rsidRDefault="005572D2" w:rsidP="002C7198">
      <w:pPr>
        <w:jc w:val="center"/>
        <w:rPr>
          <w:b/>
          <w:spacing w:val="-4"/>
          <w:sz w:val="28"/>
          <w:szCs w:val="28"/>
        </w:rPr>
      </w:pPr>
    </w:p>
    <w:p w:rsidR="005572D2" w:rsidRDefault="005572D2" w:rsidP="002C7198">
      <w:pPr>
        <w:jc w:val="center"/>
        <w:rPr>
          <w:b/>
          <w:spacing w:val="-4"/>
          <w:sz w:val="28"/>
          <w:szCs w:val="28"/>
        </w:rPr>
      </w:pPr>
    </w:p>
    <w:p w:rsidR="002C7198" w:rsidRDefault="002C7198" w:rsidP="002C7198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3. Ожидаемые результаты</w:t>
      </w:r>
    </w:p>
    <w:p w:rsidR="00E34A4B" w:rsidRDefault="00E34A4B" w:rsidP="00E34A4B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7E611D">
        <w:rPr>
          <w:b/>
          <w:bCs/>
          <w:sz w:val="28"/>
          <w:szCs w:val="28"/>
        </w:rPr>
        <w:t>Ожидаемые результаты:</w:t>
      </w:r>
    </w:p>
    <w:p w:rsidR="00E34A4B" w:rsidRPr="009B6744" w:rsidRDefault="00E34A4B" w:rsidP="00E34A4B">
      <w:pPr>
        <w:spacing w:before="100" w:beforeAutospacing="1" w:after="100" w:afterAutospacing="1"/>
        <w:rPr>
          <w:sz w:val="28"/>
          <w:szCs w:val="28"/>
        </w:rPr>
      </w:pPr>
      <w:r w:rsidRPr="009B6744">
        <w:rPr>
          <w:b/>
          <w:bCs/>
          <w:sz w:val="28"/>
          <w:szCs w:val="28"/>
        </w:rPr>
        <w:t>В сфере личностных УУД у учащихся будут сформированы:</w:t>
      </w:r>
    </w:p>
    <w:p w:rsidR="00E34A4B" w:rsidRPr="009B6744" w:rsidRDefault="00E34A4B" w:rsidP="00E34A4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B6744">
        <w:rPr>
          <w:sz w:val="28"/>
          <w:szCs w:val="28"/>
        </w:rPr>
        <w:t>положительное отношение к учению;</w:t>
      </w:r>
    </w:p>
    <w:p w:rsidR="00E34A4B" w:rsidRPr="009B6744" w:rsidRDefault="00E34A4B" w:rsidP="00E34A4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B6744">
        <w:rPr>
          <w:sz w:val="28"/>
          <w:szCs w:val="28"/>
        </w:rPr>
        <w:t>желание приобретать новые знания;</w:t>
      </w:r>
    </w:p>
    <w:p w:rsidR="00E34A4B" w:rsidRPr="009B6744" w:rsidRDefault="00E34A4B" w:rsidP="00E34A4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B6744">
        <w:rPr>
          <w:sz w:val="28"/>
          <w:szCs w:val="28"/>
        </w:rPr>
        <w:t>способность оценивать свои действия;</w:t>
      </w:r>
    </w:p>
    <w:p w:rsidR="00E34A4B" w:rsidRPr="009B6744" w:rsidRDefault="00E34A4B" w:rsidP="00E34A4B">
      <w:pPr>
        <w:spacing w:before="100" w:beforeAutospacing="1" w:after="100" w:afterAutospacing="1"/>
        <w:rPr>
          <w:sz w:val="28"/>
          <w:szCs w:val="28"/>
        </w:rPr>
      </w:pPr>
      <w:r w:rsidRPr="009B6744">
        <w:rPr>
          <w:b/>
          <w:bCs/>
          <w:sz w:val="28"/>
          <w:szCs w:val="28"/>
        </w:rPr>
        <w:t>В сфере познавательных универсальных учебных действий ребята научатся:</w:t>
      </w:r>
    </w:p>
    <w:p w:rsidR="00E34A4B" w:rsidRPr="00E34A4B" w:rsidRDefault="00E34A4B" w:rsidP="00FC5E4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4A4B">
        <w:rPr>
          <w:rFonts w:ascii="Times New Roman" w:hAnsi="Times New Roman"/>
          <w:sz w:val="28"/>
          <w:szCs w:val="28"/>
        </w:rPr>
        <w:t>- формулировать правила оформления научных работ и тезисов;</w:t>
      </w:r>
    </w:p>
    <w:p w:rsidR="00E34A4B" w:rsidRPr="00E34A4B" w:rsidRDefault="00E34A4B" w:rsidP="00FC5E4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4A4B">
        <w:rPr>
          <w:rFonts w:ascii="Times New Roman" w:hAnsi="Times New Roman"/>
          <w:sz w:val="28"/>
          <w:szCs w:val="28"/>
        </w:rPr>
        <w:t>- пользоваться определителями;</w:t>
      </w:r>
    </w:p>
    <w:p w:rsidR="00E34A4B" w:rsidRPr="00E34A4B" w:rsidRDefault="00E34A4B" w:rsidP="00FC5E4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4A4B">
        <w:rPr>
          <w:rFonts w:ascii="Times New Roman" w:hAnsi="Times New Roman"/>
          <w:sz w:val="28"/>
          <w:szCs w:val="28"/>
        </w:rPr>
        <w:t>- интерпретировать и обрабатывать полученные результаты исследований;</w:t>
      </w:r>
    </w:p>
    <w:p w:rsidR="00E34A4B" w:rsidRPr="00E34A4B" w:rsidRDefault="00E34A4B" w:rsidP="00FC5E4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4A4B">
        <w:rPr>
          <w:rFonts w:ascii="Times New Roman" w:hAnsi="Times New Roman"/>
          <w:sz w:val="28"/>
          <w:szCs w:val="28"/>
        </w:rPr>
        <w:t>- самостоятельно работать с компьютерными программами по обработке данных и Интернет;</w:t>
      </w:r>
    </w:p>
    <w:p w:rsidR="00E34A4B" w:rsidRPr="00E34A4B" w:rsidRDefault="00E34A4B" w:rsidP="00FC5E4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4A4B">
        <w:rPr>
          <w:rFonts w:ascii="Times New Roman" w:hAnsi="Times New Roman"/>
          <w:sz w:val="28"/>
          <w:szCs w:val="28"/>
        </w:rPr>
        <w:t>- самостоятельно проводить социологические опросы;</w:t>
      </w:r>
    </w:p>
    <w:p w:rsidR="00E34A4B" w:rsidRPr="00FC5E4A" w:rsidRDefault="00E34A4B" w:rsidP="00FC5E4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4A4B">
        <w:rPr>
          <w:rFonts w:ascii="Times New Roman" w:hAnsi="Times New Roman"/>
          <w:sz w:val="28"/>
          <w:szCs w:val="28"/>
        </w:rPr>
        <w:t>- самостоятельно работать с научной литературой</w:t>
      </w:r>
      <w:r w:rsidRPr="00FC5E4A">
        <w:rPr>
          <w:rFonts w:ascii="Times New Roman" w:hAnsi="Times New Roman"/>
          <w:sz w:val="28"/>
          <w:szCs w:val="28"/>
        </w:rPr>
        <w:t>;</w:t>
      </w:r>
    </w:p>
    <w:p w:rsidR="003E6B5F" w:rsidRPr="00FC5E4A" w:rsidRDefault="00E34A4B" w:rsidP="00FC5E4A">
      <w:pPr>
        <w:pStyle w:val="a4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C5E4A">
        <w:rPr>
          <w:rFonts w:ascii="Times New Roman" w:hAnsi="Times New Roman"/>
          <w:sz w:val="28"/>
          <w:szCs w:val="28"/>
        </w:rPr>
        <w:t xml:space="preserve">- работать со средствами визуализации полученной информации: фотокамерой, сканнером и </w:t>
      </w:r>
      <w:proofErr w:type="spellStart"/>
      <w:r w:rsidRPr="00FC5E4A">
        <w:rPr>
          <w:rFonts w:ascii="Times New Roman" w:hAnsi="Times New Roman"/>
          <w:sz w:val="28"/>
          <w:szCs w:val="28"/>
        </w:rPr>
        <w:t>т.д</w:t>
      </w:r>
      <w:proofErr w:type="spellEnd"/>
    </w:p>
    <w:p w:rsidR="00E34A4B" w:rsidRPr="009B6744" w:rsidRDefault="00E34A4B" w:rsidP="00E34A4B">
      <w:pPr>
        <w:spacing w:before="100" w:beforeAutospacing="1" w:after="100" w:afterAutospacing="1"/>
        <w:rPr>
          <w:sz w:val="28"/>
          <w:szCs w:val="28"/>
        </w:rPr>
      </w:pPr>
      <w:r w:rsidRPr="009B6744">
        <w:rPr>
          <w:b/>
          <w:bCs/>
          <w:sz w:val="28"/>
          <w:szCs w:val="28"/>
        </w:rPr>
        <w:t>В сфере коммуникативных УУД у ребят сформируется:</w:t>
      </w:r>
    </w:p>
    <w:p w:rsidR="00E34A4B" w:rsidRPr="009B6744" w:rsidRDefault="00E34A4B" w:rsidP="00E34A4B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B6744">
        <w:rPr>
          <w:sz w:val="28"/>
          <w:szCs w:val="28"/>
        </w:rPr>
        <w:t>уважение к товарищам и их мнению;</w:t>
      </w:r>
    </w:p>
    <w:p w:rsidR="00E34A4B" w:rsidRPr="009B6744" w:rsidRDefault="00E34A4B" w:rsidP="00E34A4B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B6744">
        <w:rPr>
          <w:sz w:val="28"/>
          <w:szCs w:val="28"/>
        </w:rPr>
        <w:t>понимание значимости коллектива и своей ответственности перед ним;</w:t>
      </w:r>
    </w:p>
    <w:p w:rsidR="00E34A4B" w:rsidRPr="009B6744" w:rsidRDefault="00E34A4B" w:rsidP="00E34A4B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B6744">
        <w:rPr>
          <w:sz w:val="28"/>
          <w:szCs w:val="28"/>
        </w:rPr>
        <w:t xml:space="preserve">умение слушать друг друга. </w:t>
      </w:r>
    </w:p>
    <w:p w:rsidR="00E34A4B" w:rsidRPr="009B6744" w:rsidRDefault="00E34A4B" w:rsidP="00E34A4B">
      <w:pPr>
        <w:spacing w:before="100" w:beforeAutospacing="1" w:after="100" w:afterAutospacing="1"/>
        <w:rPr>
          <w:sz w:val="28"/>
          <w:szCs w:val="28"/>
        </w:rPr>
      </w:pPr>
      <w:r w:rsidRPr="009B6744">
        <w:rPr>
          <w:b/>
          <w:bCs/>
          <w:sz w:val="28"/>
          <w:szCs w:val="28"/>
        </w:rPr>
        <w:t>В сфере регулятивных УУД ребята научатся:</w:t>
      </w:r>
    </w:p>
    <w:p w:rsidR="00E34A4B" w:rsidRPr="009B6744" w:rsidRDefault="00E34A4B" w:rsidP="00E34A4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B6744">
        <w:rPr>
          <w:sz w:val="28"/>
          <w:szCs w:val="28"/>
        </w:rPr>
        <w:t>постановке учебных задач занятия;</w:t>
      </w:r>
    </w:p>
    <w:p w:rsidR="00E34A4B" w:rsidRPr="009B6744" w:rsidRDefault="00E34A4B" w:rsidP="00E34A4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B6744">
        <w:rPr>
          <w:sz w:val="28"/>
          <w:szCs w:val="28"/>
        </w:rPr>
        <w:t>оценке своих достижений;</w:t>
      </w:r>
    </w:p>
    <w:p w:rsidR="00E34A4B" w:rsidRPr="009B6744" w:rsidRDefault="00E34A4B" w:rsidP="00E34A4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B6744">
        <w:rPr>
          <w:sz w:val="28"/>
          <w:szCs w:val="28"/>
        </w:rPr>
        <w:t xml:space="preserve">действовать по плану. </w:t>
      </w:r>
    </w:p>
    <w:p w:rsidR="002C7198" w:rsidRDefault="002C7198" w:rsidP="002C7198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4. Содержание программы </w:t>
      </w:r>
    </w:p>
    <w:p w:rsidR="002C7198" w:rsidRDefault="002C7198" w:rsidP="002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</w:t>
      </w:r>
      <w:r w:rsidR="00FC5E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час)</w:t>
      </w:r>
    </w:p>
    <w:p w:rsidR="002C7198" w:rsidRDefault="002C7198" w:rsidP="002C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о научно-исследовательской деятельности, о работе кружка, значение  научно-исследовательской деятельности, формы научно-исследовательской деятельности </w:t>
      </w:r>
    </w:p>
    <w:p w:rsidR="002C7198" w:rsidRDefault="002C7198" w:rsidP="002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темы (</w:t>
      </w:r>
      <w:r w:rsidR="00FC5E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часа)</w:t>
      </w:r>
    </w:p>
    <w:p w:rsidR="002C7198" w:rsidRDefault="002C7198" w:rsidP="002C719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Проблема выбора темы научно-исследовательской работы, как выбрать тему научно-исследовательской работы</w:t>
      </w:r>
    </w:p>
    <w:p w:rsidR="002C7198" w:rsidRDefault="002C7198" w:rsidP="002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актуальности, целей и задач исследования (</w:t>
      </w:r>
      <w:r w:rsidR="00BD11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</w:t>
      </w:r>
      <w:r w:rsidR="00BD11C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2C7198" w:rsidRDefault="002C7198" w:rsidP="002C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актуальности, целей, задач, предмета и объекта и гипотезы </w:t>
      </w:r>
      <w:r>
        <w:rPr>
          <w:sz w:val="28"/>
          <w:szCs w:val="28"/>
        </w:rPr>
        <w:lastRenderedPageBreak/>
        <w:t>исследования.</w:t>
      </w:r>
    </w:p>
    <w:p w:rsidR="002C7198" w:rsidRDefault="002C7198" w:rsidP="002C71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Практическое занятие: «Постановка цели к теме, определение задач исходя из цели, определение актуальности работы»</w:t>
      </w:r>
    </w:p>
    <w:p w:rsidR="002C7198" w:rsidRDefault="002C7198" w:rsidP="002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работы с литературой (</w:t>
      </w:r>
      <w:r w:rsidR="00BD11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</w:t>
      </w:r>
      <w:r w:rsidR="00BD11C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2C7198" w:rsidRDefault="002C7198" w:rsidP="002C719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каталогом, картотекой. Конспектирование, аннотирование и т.д. Составление библиографического списка.</w:t>
      </w:r>
    </w:p>
    <w:p w:rsidR="002C7198" w:rsidRDefault="002C7198" w:rsidP="002C71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Практическое занятие:«Работа с каталогом, картотекой. Составление картотеки. Работа с литературой (конспектирование, аннотирование)</w:t>
      </w:r>
    </w:p>
    <w:p w:rsidR="002C7198" w:rsidRDefault="002C7198" w:rsidP="002C7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Зачетный урок (2 часа)</w:t>
      </w:r>
    </w:p>
    <w:p w:rsidR="002C7198" w:rsidRDefault="002C7198" w:rsidP="002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Беседа, анкетирование (</w:t>
      </w:r>
      <w:r w:rsidR="00BD11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час</w:t>
      </w:r>
      <w:r w:rsidR="00BD11C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2C7198" w:rsidRDefault="002C7198" w:rsidP="002C719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беседе, составление вопросов. Правила проведения беседы, запись рассказов. Использование диктофона.</w:t>
      </w:r>
    </w:p>
    <w:p w:rsidR="002C7198" w:rsidRDefault="002C7198" w:rsidP="002C71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Практическое занятие:«Составление вопросов для беседы по предложенной теме». Игра</w:t>
      </w:r>
    </w:p>
    <w:p w:rsidR="002C7198" w:rsidRDefault="002C7198" w:rsidP="002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Эксперимент, наблюдение (6 часов)</w:t>
      </w:r>
    </w:p>
    <w:p w:rsidR="002C7198" w:rsidRDefault="002C7198" w:rsidP="002C719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обработки материала, составление дневника хода работы.</w:t>
      </w:r>
    </w:p>
    <w:p w:rsidR="002C7198" w:rsidRDefault="002C7198" w:rsidP="002C71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Практическое занятие: «Обработка результатов полученных в ходе эксперимента, составление дневника хода работы»</w:t>
      </w:r>
    </w:p>
    <w:p w:rsidR="002C7198" w:rsidRDefault="002C7198" w:rsidP="002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Обработка полученного материала (6 часов)</w:t>
      </w:r>
    </w:p>
    <w:p w:rsidR="002C7198" w:rsidRDefault="002C7198" w:rsidP="002C7198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написать научно-исследовательскую работу. Общая схема хода научного исследования. Подготовка черновой рукописи и изложение научных материалов. Композиция работы. Стиль, язык работы.</w:t>
      </w:r>
    </w:p>
    <w:p w:rsidR="002C7198" w:rsidRDefault="002C7198" w:rsidP="002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Написание научно-исследовательской работы (</w:t>
      </w:r>
      <w:r w:rsidR="001657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час</w:t>
      </w:r>
      <w:r w:rsidR="001657D2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2C7198" w:rsidRDefault="002C7198" w:rsidP="002C71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табличного материала. Представление отдельных видов текстового материала, представление иллюстративного материала, правила оформления формул, написание символов, использование и оформление цитат, ссылки в тексте и оформление заимствований, оформление приложений и примечаний, оформление библиографического аппарата.</w:t>
      </w:r>
    </w:p>
    <w:p w:rsidR="002C7198" w:rsidRDefault="002C7198" w:rsidP="002C71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Практическое занятие: «Работа над оформлением исследования»</w:t>
      </w:r>
    </w:p>
    <w:p w:rsidR="002C7198" w:rsidRDefault="002C7198" w:rsidP="002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научно исследовательской работы (</w:t>
      </w:r>
      <w:r w:rsidR="001657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часа)</w:t>
      </w:r>
    </w:p>
    <w:p w:rsidR="002C7198" w:rsidRDefault="002C7198" w:rsidP="002C719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защиты исследовательской работы. Процедура публичной защиты.</w:t>
      </w:r>
    </w:p>
    <w:p w:rsidR="002C7198" w:rsidRDefault="002C7198" w:rsidP="002C71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Практическое занятие: «Проведение </w:t>
      </w:r>
      <w:proofErr w:type="spellStart"/>
      <w:r>
        <w:rPr>
          <w:i/>
          <w:sz w:val="28"/>
          <w:szCs w:val="28"/>
        </w:rPr>
        <w:t>самопрезентации</w:t>
      </w:r>
      <w:proofErr w:type="spellEnd"/>
      <w:r>
        <w:rPr>
          <w:i/>
          <w:sz w:val="28"/>
          <w:szCs w:val="28"/>
        </w:rPr>
        <w:t>, защита доклада</w:t>
      </w:r>
    </w:p>
    <w:p w:rsidR="002C7198" w:rsidRDefault="002C7198" w:rsidP="002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Оценивание научно-исследовательской работы (</w:t>
      </w:r>
      <w:r w:rsidR="001657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</w:t>
      </w:r>
      <w:r w:rsidR="001657D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2C7198" w:rsidRDefault="002C7198" w:rsidP="002C7198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научно-исследовательской работы.</w:t>
      </w:r>
    </w:p>
    <w:p w:rsidR="002C7198" w:rsidRDefault="002C7198" w:rsidP="002C71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Практическое занятие: «Критическая оценка исследования», игра «Я – член жюри»</w:t>
      </w:r>
    </w:p>
    <w:p w:rsidR="002C7198" w:rsidRDefault="002C7198" w:rsidP="002C7198">
      <w:pPr>
        <w:jc w:val="both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Заключительное з</w:t>
      </w:r>
      <w:r w:rsidR="0097735D">
        <w:rPr>
          <w:b/>
          <w:sz w:val="28"/>
          <w:szCs w:val="28"/>
        </w:rPr>
        <w:t>анятие. Зачетное тестирование (1</w:t>
      </w:r>
      <w:r>
        <w:rPr>
          <w:b/>
          <w:sz w:val="28"/>
          <w:szCs w:val="28"/>
        </w:rPr>
        <w:t>часа)</w:t>
      </w:r>
    </w:p>
    <w:p w:rsidR="002C7198" w:rsidRDefault="002C7198" w:rsidP="002C7198">
      <w:pPr>
        <w:jc w:val="center"/>
        <w:rPr>
          <w:b/>
          <w:spacing w:val="-4"/>
          <w:sz w:val="28"/>
          <w:szCs w:val="28"/>
        </w:rPr>
      </w:pPr>
    </w:p>
    <w:p w:rsidR="00BD11C6" w:rsidRDefault="00BD11C6" w:rsidP="002C7198">
      <w:pPr>
        <w:jc w:val="center"/>
        <w:rPr>
          <w:b/>
          <w:sz w:val="28"/>
        </w:rPr>
      </w:pPr>
    </w:p>
    <w:p w:rsidR="00BD11C6" w:rsidRDefault="00BD11C6" w:rsidP="002C7198">
      <w:pPr>
        <w:jc w:val="center"/>
        <w:rPr>
          <w:b/>
          <w:sz w:val="28"/>
        </w:rPr>
      </w:pPr>
    </w:p>
    <w:p w:rsidR="00BD11C6" w:rsidRDefault="00BD11C6" w:rsidP="002C7198">
      <w:pPr>
        <w:jc w:val="center"/>
        <w:rPr>
          <w:b/>
          <w:sz w:val="28"/>
        </w:rPr>
      </w:pPr>
    </w:p>
    <w:p w:rsidR="00BD11C6" w:rsidRDefault="00BD11C6" w:rsidP="002C7198">
      <w:pPr>
        <w:jc w:val="center"/>
        <w:rPr>
          <w:b/>
          <w:sz w:val="28"/>
        </w:rPr>
      </w:pPr>
    </w:p>
    <w:p w:rsidR="00BD11C6" w:rsidRDefault="00BD11C6" w:rsidP="002C7198">
      <w:pPr>
        <w:jc w:val="center"/>
        <w:rPr>
          <w:b/>
          <w:sz w:val="28"/>
        </w:rPr>
      </w:pPr>
    </w:p>
    <w:p w:rsidR="00BD11C6" w:rsidRDefault="00BD11C6" w:rsidP="002C7198">
      <w:pPr>
        <w:jc w:val="center"/>
        <w:rPr>
          <w:b/>
          <w:sz w:val="28"/>
        </w:rPr>
      </w:pPr>
    </w:p>
    <w:p w:rsidR="00BD11C6" w:rsidRDefault="00BD11C6" w:rsidP="002C7198">
      <w:pPr>
        <w:jc w:val="center"/>
        <w:rPr>
          <w:b/>
          <w:sz w:val="28"/>
        </w:rPr>
      </w:pPr>
    </w:p>
    <w:p w:rsidR="005572D2" w:rsidRDefault="005572D2" w:rsidP="002C7198">
      <w:pPr>
        <w:jc w:val="center"/>
        <w:rPr>
          <w:b/>
          <w:sz w:val="28"/>
        </w:rPr>
      </w:pPr>
    </w:p>
    <w:p w:rsidR="005572D2" w:rsidRDefault="005572D2" w:rsidP="002C7198">
      <w:pPr>
        <w:jc w:val="center"/>
        <w:rPr>
          <w:b/>
          <w:sz w:val="28"/>
        </w:rPr>
      </w:pPr>
    </w:p>
    <w:p w:rsidR="00967177" w:rsidRDefault="00967177" w:rsidP="002C7198">
      <w:pPr>
        <w:jc w:val="center"/>
        <w:rPr>
          <w:b/>
          <w:sz w:val="28"/>
        </w:rPr>
      </w:pPr>
    </w:p>
    <w:p w:rsidR="002C7198" w:rsidRDefault="002C7198" w:rsidP="002C7198">
      <w:pPr>
        <w:jc w:val="center"/>
        <w:rPr>
          <w:b/>
          <w:sz w:val="28"/>
        </w:rPr>
      </w:pPr>
      <w:r>
        <w:rPr>
          <w:b/>
          <w:sz w:val="28"/>
        </w:rPr>
        <w:t>5. Календарно – тематическое планирование</w:t>
      </w:r>
    </w:p>
    <w:p w:rsidR="002C7198" w:rsidRDefault="002C7198" w:rsidP="002C7198">
      <w:pPr>
        <w:jc w:val="center"/>
        <w:rPr>
          <w:b/>
          <w:sz w:val="28"/>
        </w:rPr>
      </w:pPr>
    </w:p>
    <w:tbl>
      <w:tblPr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092"/>
        <w:gridCol w:w="17"/>
        <w:gridCol w:w="4692"/>
        <w:gridCol w:w="1057"/>
        <w:gridCol w:w="931"/>
        <w:gridCol w:w="992"/>
      </w:tblGrid>
      <w:tr w:rsidR="002C7198" w:rsidTr="005572D2">
        <w:trPr>
          <w:trHeight w:val="255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уроков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C7198" w:rsidRDefault="002C719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</w:t>
            </w:r>
          </w:p>
        </w:tc>
      </w:tr>
      <w:tr w:rsidR="002C7198" w:rsidTr="005572D2">
        <w:trPr>
          <w:trHeight w:val="1149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1657D2" w:rsidTr="005572D2">
        <w:trPr>
          <w:trHeight w:val="16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7D2" w:rsidRPr="001657D2" w:rsidRDefault="001657D2" w:rsidP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18B4">
              <w:rPr>
                <w:sz w:val="28"/>
                <w:szCs w:val="28"/>
              </w:rPr>
              <w:t>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научно-исследовательской деятельности, о работе кружка, значение  научно-исследовательской деятельности, формы научно-исследовательской деятельности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57D2" w:rsidRDefault="001657D2" w:rsidP="00FC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</w:tr>
      <w:tr w:rsidR="001657D2" w:rsidTr="005572D2">
        <w:trPr>
          <w:trHeight w:val="128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8B4" w:rsidRDefault="001657D2" w:rsidP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18B4">
              <w:rPr>
                <w:sz w:val="28"/>
                <w:szCs w:val="28"/>
              </w:rPr>
              <w:t>.</w:t>
            </w:r>
          </w:p>
          <w:p w:rsidR="001657D2" w:rsidRDefault="001218B4" w:rsidP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218B4" w:rsidRPr="001657D2" w:rsidRDefault="001218B4" w:rsidP="001657D2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выбора темы научно-исследовательской работы, как выбрать тему научно-исследовательской работы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57D2" w:rsidRDefault="001657D2" w:rsidP="00FE3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</w:tr>
      <w:tr w:rsidR="001657D2" w:rsidTr="005572D2">
        <w:trPr>
          <w:trHeight w:val="22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7D2" w:rsidRDefault="001218B4" w:rsidP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218B4" w:rsidRPr="001657D2" w:rsidRDefault="001218B4" w:rsidP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актуальности, целей и задач исследования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актуальности, целей, задач, предмета и объекта и гипотезы исследования.</w:t>
            </w:r>
          </w:p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Практическое занятие: «Постановка цели к теме, определение задач исходя из цели, определение актуальности работы»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57D2" w:rsidRDefault="001657D2" w:rsidP="00615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</w:tr>
      <w:tr w:rsidR="001657D2" w:rsidTr="005572D2">
        <w:trPr>
          <w:trHeight w:val="289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8B4" w:rsidRDefault="001218B4" w:rsidP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657D2" w:rsidRPr="001657D2" w:rsidRDefault="001218B4" w:rsidP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работы с литературой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каталогом, картотекой. Конспектирование, аннотирование и т.д. Составление библиографического списка.</w:t>
            </w:r>
          </w:p>
          <w:p w:rsidR="001657D2" w:rsidRDefault="001657D2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Практическое занятие:«Работа с каталогом, картотекой. Составление картотеки. Работа с литературой (конспектирование, аннотирование)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57D2" w:rsidRDefault="001657D2" w:rsidP="001C3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</w:tr>
      <w:tr w:rsidR="002C7198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98" w:rsidRDefault="001218B4" w:rsidP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1218B4" w:rsidRPr="001657D2" w:rsidRDefault="001218B4" w:rsidP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Зачетный урок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</w:tr>
      <w:tr w:rsidR="001657D2" w:rsidTr="005572D2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8B4" w:rsidRDefault="001218B4" w:rsidP="0012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1657D2" w:rsidRDefault="001218B4" w:rsidP="0012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657D2">
              <w:rPr>
                <w:sz w:val="28"/>
                <w:szCs w:val="28"/>
              </w:rPr>
              <w:t>.</w:t>
            </w:r>
          </w:p>
          <w:p w:rsidR="001218B4" w:rsidRPr="001657D2" w:rsidRDefault="001218B4" w:rsidP="0012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анкетирование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беседе, составление вопросов. Правила проведения беседы, запись рассказов. Использование диктофона.</w:t>
            </w:r>
          </w:p>
          <w:p w:rsidR="001657D2" w:rsidRDefault="001657D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Практическое занятие:«Составление вопросов для беседы по предложенной теме». Игра «Журналист». Составление анкет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</w:tr>
      <w:tr w:rsidR="001657D2" w:rsidTr="005572D2"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7D2" w:rsidRDefault="001657D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D2" w:rsidRDefault="001657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D2" w:rsidRDefault="001657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</w:tr>
      <w:tr w:rsidR="001657D2" w:rsidTr="005572D2"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D2" w:rsidRDefault="001657D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D2" w:rsidRDefault="001657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D2" w:rsidRDefault="001657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D2" w:rsidRDefault="001657D2">
            <w:pPr>
              <w:jc w:val="center"/>
              <w:rPr>
                <w:sz w:val="28"/>
                <w:szCs w:val="28"/>
              </w:rPr>
            </w:pPr>
          </w:p>
        </w:tc>
      </w:tr>
      <w:tr w:rsidR="002C7198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98" w:rsidRDefault="001218B4" w:rsidP="0016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  <w:p w:rsidR="001218B4" w:rsidRPr="001657D2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Эксперимент, наблюдение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обработки материала, составление дневника хода работы.</w:t>
            </w:r>
          </w:p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Практическое занятие: «Обработка результатов полученных в ходе эксперимента, составление дневника хода работы»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</w:tr>
      <w:tr w:rsidR="002C7198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98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1218B4" w:rsidRPr="001657D2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</w:tr>
      <w:tr w:rsidR="002C7198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98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1218B4" w:rsidRPr="001657D2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</w:tr>
      <w:tr w:rsidR="002C7198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98" w:rsidRDefault="001218B4" w:rsidP="00BB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1218B4" w:rsidRPr="00BB724E" w:rsidRDefault="001218B4" w:rsidP="00BB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полученного материала</w:t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правильно написать научно-исследовательскую работу. Общая схема хода научного исследования. Подготовка черновой рукописи и изложение научных материалов. Композиция работы. Стиль, язык работы.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</w:tr>
      <w:tr w:rsidR="002C7198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98" w:rsidRDefault="001218B4" w:rsidP="00BB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1218B4" w:rsidRPr="00BB724E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</w:tr>
      <w:tr w:rsidR="002C7198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98" w:rsidRDefault="001218B4" w:rsidP="00BB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1218B4" w:rsidRPr="00BB724E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98" w:rsidRDefault="002C71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</w:tr>
      <w:tr w:rsidR="00BB724E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E" w:rsidRDefault="001218B4" w:rsidP="00BB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1218B4" w:rsidRPr="00BB724E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724E" w:rsidRDefault="00BB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научно-исследовательской работы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724E" w:rsidRDefault="00BB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табличного материала. Представление отдельных видов текстового материала, представление иллюстративного материала, правила оформления формул, написание символов, использование и оформление цитат, ссылки в тексте и оформление заимствований, оформление приложений и примечаний, оформление библиографического аппарата.</w:t>
            </w:r>
          </w:p>
          <w:p w:rsidR="00BB724E" w:rsidRDefault="00BB724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Практическое занятие: «Работа над оформлением исследования»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4E" w:rsidRDefault="00BB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E" w:rsidRDefault="00BB7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E" w:rsidRDefault="00BB724E">
            <w:pPr>
              <w:jc w:val="center"/>
              <w:rPr>
                <w:sz w:val="28"/>
                <w:szCs w:val="28"/>
              </w:rPr>
            </w:pPr>
          </w:p>
        </w:tc>
      </w:tr>
      <w:tr w:rsidR="00BB724E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E" w:rsidRDefault="001218B4" w:rsidP="00BB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1218B4" w:rsidRPr="00BB724E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1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24E" w:rsidRDefault="00BB72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24E" w:rsidRDefault="00BB72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24E" w:rsidRDefault="00BB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E" w:rsidRDefault="00BB7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E" w:rsidRDefault="00BB724E">
            <w:pPr>
              <w:jc w:val="center"/>
              <w:rPr>
                <w:sz w:val="28"/>
                <w:szCs w:val="28"/>
              </w:rPr>
            </w:pPr>
          </w:p>
        </w:tc>
      </w:tr>
      <w:tr w:rsidR="00BB724E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E" w:rsidRPr="00BB724E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1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E" w:rsidRDefault="00BB72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E" w:rsidRDefault="00BB72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E" w:rsidRDefault="00BB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E" w:rsidRDefault="00BB7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E" w:rsidRDefault="00BB724E">
            <w:pPr>
              <w:jc w:val="center"/>
              <w:rPr>
                <w:sz w:val="28"/>
                <w:szCs w:val="28"/>
              </w:rPr>
            </w:pPr>
          </w:p>
        </w:tc>
      </w:tr>
      <w:tr w:rsidR="002C7198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98" w:rsidRDefault="001218B4" w:rsidP="00BB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1218B4" w:rsidRPr="00BB724E" w:rsidRDefault="001218B4" w:rsidP="00BB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 исследовательской работы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защиты исследовательской работы. Процедура публичной защиты.</w:t>
            </w:r>
          </w:p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Практическое занятие: «Проведение </w:t>
            </w:r>
            <w:proofErr w:type="spellStart"/>
            <w:r>
              <w:rPr>
                <w:i/>
                <w:sz w:val="28"/>
                <w:szCs w:val="28"/>
              </w:rPr>
              <w:t>самопрезентации</w:t>
            </w:r>
            <w:proofErr w:type="spellEnd"/>
            <w:r>
              <w:rPr>
                <w:i/>
                <w:sz w:val="28"/>
                <w:szCs w:val="28"/>
              </w:rPr>
              <w:t>, защита доклада»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</w:tr>
      <w:tr w:rsidR="001218B4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8B4" w:rsidRPr="00BB724E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B4" w:rsidRDefault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научно-исследовательской работы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B4" w:rsidRDefault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научно-исследовательской работы.</w:t>
            </w:r>
          </w:p>
          <w:p w:rsidR="001218B4" w:rsidRDefault="001218B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Практическое занятие: «Критическая оценка исследования», игра «Я – член жюри»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18B4" w:rsidRDefault="00121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8B4" w:rsidRDefault="00121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8B4" w:rsidRDefault="001218B4">
            <w:pPr>
              <w:jc w:val="center"/>
              <w:rPr>
                <w:sz w:val="28"/>
                <w:szCs w:val="28"/>
              </w:rPr>
            </w:pPr>
          </w:p>
        </w:tc>
      </w:tr>
      <w:tr w:rsidR="001218B4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8B4" w:rsidRPr="00BB724E" w:rsidRDefault="001218B4" w:rsidP="0012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B4" w:rsidRDefault="001218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B4" w:rsidRDefault="001218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8B4" w:rsidRDefault="001218B4" w:rsidP="004C2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8B4" w:rsidRDefault="00121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8B4" w:rsidRDefault="001218B4">
            <w:pPr>
              <w:jc w:val="center"/>
              <w:rPr>
                <w:sz w:val="28"/>
                <w:szCs w:val="28"/>
              </w:rPr>
            </w:pPr>
          </w:p>
        </w:tc>
      </w:tr>
      <w:tr w:rsidR="001218B4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8B4" w:rsidRPr="00BB724E" w:rsidRDefault="001218B4" w:rsidP="00BB724E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B4" w:rsidRDefault="001218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B4" w:rsidRDefault="001218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B4" w:rsidRDefault="00121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4" w:rsidRDefault="00121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4" w:rsidRDefault="001218B4">
            <w:pPr>
              <w:jc w:val="center"/>
              <w:rPr>
                <w:sz w:val="28"/>
                <w:szCs w:val="28"/>
              </w:rPr>
            </w:pPr>
          </w:p>
        </w:tc>
      </w:tr>
      <w:tr w:rsidR="002C7198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98" w:rsidRDefault="00B54C46" w:rsidP="00BB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  <w:p w:rsidR="00B54C46" w:rsidRPr="00BB724E" w:rsidRDefault="00B54C46" w:rsidP="00BB724E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тестирование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9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</w:tr>
      <w:tr w:rsidR="002C7198" w:rsidTr="005572D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98" w:rsidRDefault="002C719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2C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98" w:rsidRDefault="009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98" w:rsidRDefault="002C71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198" w:rsidRDefault="002C7198" w:rsidP="002C7198">
      <w:pPr>
        <w:jc w:val="center"/>
        <w:rPr>
          <w:b/>
          <w:spacing w:val="-4"/>
          <w:sz w:val="28"/>
          <w:szCs w:val="28"/>
        </w:rPr>
      </w:pPr>
    </w:p>
    <w:p w:rsidR="00B54C46" w:rsidRDefault="00B54C46" w:rsidP="002C71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4C46" w:rsidRDefault="00B54C46" w:rsidP="002C71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4C46" w:rsidRDefault="00B54C46" w:rsidP="002C71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4C46" w:rsidRDefault="00B54C46" w:rsidP="002C71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4C46" w:rsidRDefault="00B54C46" w:rsidP="002C71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572D2" w:rsidRDefault="005572D2" w:rsidP="002C71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572D2" w:rsidRDefault="005572D2" w:rsidP="002C71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C7198" w:rsidRDefault="002C7198" w:rsidP="002C719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Список литературы</w:t>
      </w:r>
    </w:p>
    <w:p w:rsidR="002C7198" w:rsidRDefault="002C7198" w:rsidP="002C71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Алексеев, С.В., Груздева, Н. В., Муравьев, А. Г., Гущина, Э. В. Практикум по экологии: Учебное пособие. – М.: АО МДС, 1996. – 192 с.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, Т.Я. Школьный экологический мониторинг. –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>, 2000.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Батурицкая</w:t>
      </w:r>
      <w:proofErr w:type="spellEnd"/>
      <w:r>
        <w:rPr>
          <w:sz w:val="28"/>
          <w:szCs w:val="28"/>
        </w:rPr>
        <w:t xml:space="preserve">, Н. В., </w:t>
      </w:r>
      <w:proofErr w:type="spellStart"/>
      <w:r>
        <w:rPr>
          <w:sz w:val="28"/>
          <w:szCs w:val="28"/>
        </w:rPr>
        <w:t>Фенчук</w:t>
      </w:r>
      <w:proofErr w:type="spellEnd"/>
      <w:r>
        <w:rPr>
          <w:sz w:val="28"/>
          <w:szCs w:val="28"/>
        </w:rPr>
        <w:t xml:space="preserve">, Т. Д. Удивительные опыты с растениями. – Мн.: </w:t>
      </w:r>
      <w:proofErr w:type="spellStart"/>
      <w:r>
        <w:rPr>
          <w:sz w:val="28"/>
          <w:szCs w:val="28"/>
        </w:rPr>
        <w:t>Нар.асвета</w:t>
      </w:r>
      <w:proofErr w:type="spellEnd"/>
      <w:r>
        <w:rPr>
          <w:sz w:val="28"/>
          <w:szCs w:val="28"/>
        </w:rPr>
        <w:t>, 1991. – 208 с.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Боровиков, В.П, Боровиков, И.П. </w:t>
      </w:r>
      <w:proofErr w:type="spellStart"/>
      <w:r>
        <w:rPr>
          <w:sz w:val="28"/>
          <w:szCs w:val="28"/>
        </w:rPr>
        <w:t>Stаtistica</w:t>
      </w:r>
      <w:proofErr w:type="spellEnd"/>
      <w:r>
        <w:rPr>
          <w:sz w:val="28"/>
          <w:szCs w:val="28"/>
        </w:rPr>
        <w:t xml:space="preserve"> - Статистический анализ и обработка данных в среде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. - М.: Информационно-издательский дом “</w:t>
      </w:r>
      <w:proofErr w:type="spellStart"/>
      <w:r>
        <w:rPr>
          <w:sz w:val="28"/>
          <w:szCs w:val="28"/>
        </w:rPr>
        <w:t>Филинъ</w:t>
      </w:r>
      <w:proofErr w:type="spellEnd"/>
      <w:r>
        <w:rPr>
          <w:sz w:val="28"/>
          <w:szCs w:val="28"/>
        </w:rPr>
        <w:t>”, 1998. - 608 с.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Гусак, О.Ю. Конференции </w:t>
      </w:r>
      <w:proofErr w:type="spellStart"/>
      <w:r>
        <w:rPr>
          <w:sz w:val="28"/>
          <w:szCs w:val="28"/>
        </w:rPr>
        <w:t>UseNet</w:t>
      </w:r>
      <w:proofErr w:type="spellEnd"/>
      <w:r>
        <w:rPr>
          <w:sz w:val="28"/>
          <w:szCs w:val="28"/>
        </w:rPr>
        <w:t>: средства доступа и автоматического поиска // Компьютеры плюс программы. - 1998. - №11. - С. 26-30.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Гусева, Т. В., Тарасов, В. В. Физико-химические методы анализа и мониторинг состояния окружающей среды. Принципы биологического мониторинга. Москва: МХТИ, 1989.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Дмитриев, Е.А. Математическая статистика в почвоведении. - М.: изд-во МГУ, 1995. - 290 с.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Зайцев, Г.Н. Математика в экспериментальной ботанике. - </w:t>
      </w:r>
      <w:proofErr w:type="spellStart"/>
      <w:r>
        <w:rPr>
          <w:sz w:val="28"/>
          <w:szCs w:val="28"/>
        </w:rPr>
        <w:t>М.:Наука</w:t>
      </w:r>
      <w:proofErr w:type="spellEnd"/>
      <w:r>
        <w:rPr>
          <w:sz w:val="28"/>
          <w:szCs w:val="28"/>
        </w:rPr>
        <w:t>, 1990. - 296 с.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базы данных в ботанических исследованиях. - С.-Пб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1997. - 60 c.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Конюшко</w:t>
      </w:r>
      <w:proofErr w:type="spellEnd"/>
      <w:r>
        <w:rPr>
          <w:sz w:val="28"/>
          <w:szCs w:val="28"/>
        </w:rPr>
        <w:t xml:space="preserve">, В. С., Лешко, А. А., </w:t>
      </w:r>
      <w:proofErr w:type="spellStart"/>
      <w:r>
        <w:rPr>
          <w:sz w:val="28"/>
          <w:szCs w:val="28"/>
        </w:rPr>
        <w:t>Чубаро</w:t>
      </w:r>
      <w:proofErr w:type="spellEnd"/>
      <w:r>
        <w:rPr>
          <w:sz w:val="28"/>
          <w:szCs w:val="28"/>
        </w:rPr>
        <w:t>, С. В. Страницы экологического краеведения: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 материалы для факультативных занятий, кружковой работы и курсов по выбору. – Мн.: НИО, 2000. – 348 с.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ботаники им. В. Ф., </w:t>
      </w:r>
      <w:proofErr w:type="spellStart"/>
      <w:r>
        <w:rPr>
          <w:sz w:val="28"/>
          <w:szCs w:val="28"/>
        </w:rPr>
        <w:t>Купревича</w:t>
      </w:r>
      <w:proofErr w:type="spellEnd"/>
      <w:r>
        <w:rPr>
          <w:sz w:val="28"/>
          <w:szCs w:val="28"/>
        </w:rPr>
        <w:t>. - Мн.: Наука и техника. - 1974. – 592 с.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Ярошевич, Е. Н. Место и роль научно-исследовательской деятельности в экологическом образовании учащихся. Экологическое образование как условие устойчивого развития: материалы международной научно-практической конференции (Минск, 12-14 сентября 2006 г.) / Отв. Ред. </w:t>
      </w:r>
      <w:proofErr w:type="spellStart"/>
      <w:r>
        <w:rPr>
          <w:sz w:val="28"/>
          <w:szCs w:val="28"/>
        </w:rPr>
        <w:t>Кашлев</w:t>
      </w:r>
      <w:proofErr w:type="spellEnd"/>
      <w:r>
        <w:rPr>
          <w:sz w:val="28"/>
          <w:szCs w:val="28"/>
        </w:rPr>
        <w:t xml:space="preserve"> С. С. – </w:t>
      </w:r>
      <w:proofErr w:type="spellStart"/>
      <w:r>
        <w:rPr>
          <w:sz w:val="28"/>
          <w:szCs w:val="28"/>
        </w:rPr>
        <w:t>Мн</w:t>
      </w:r>
      <w:proofErr w:type="spellEnd"/>
      <w:r>
        <w:rPr>
          <w:sz w:val="28"/>
          <w:szCs w:val="28"/>
        </w:rPr>
        <w:t>: ООО «</w:t>
      </w:r>
      <w:proofErr w:type="spellStart"/>
      <w:r>
        <w:rPr>
          <w:sz w:val="28"/>
          <w:szCs w:val="28"/>
        </w:rPr>
        <w:t>Мэджик</w:t>
      </w:r>
      <w:proofErr w:type="spellEnd"/>
      <w:r>
        <w:rPr>
          <w:sz w:val="28"/>
          <w:szCs w:val="28"/>
        </w:rPr>
        <w:t xml:space="preserve"> Бук», 2006. – С. 71-74.</w:t>
      </w:r>
    </w:p>
    <w:p w:rsidR="002C7198" w:rsidRDefault="002C7198" w:rsidP="002C7198">
      <w:pPr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Ярошевич, Е. Н., Масловский, О. М. "Мониторинг и оценка состояния видов растений с помощью информационно-компьютерного анализа".</w:t>
      </w:r>
    </w:p>
    <w:p w:rsidR="002C7198" w:rsidRDefault="002C7198" w:rsidP="002C7198">
      <w:pPr>
        <w:ind w:firstLine="709"/>
        <w:rPr>
          <w:sz w:val="28"/>
          <w:szCs w:val="28"/>
        </w:rPr>
      </w:pPr>
    </w:p>
    <w:p w:rsidR="002C7198" w:rsidRDefault="002C7198" w:rsidP="002C71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1A65" w:rsidRDefault="00451A65"/>
    <w:sectPr w:rsidR="00451A65" w:rsidSect="005572D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A4" w:rsidRDefault="001655A4" w:rsidP="0097735D">
      <w:r>
        <w:separator/>
      </w:r>
    </w:p>
  </w:endnote>
  <w:endnote w:type="continuationSeparator" w:id="0">
    <w:p w:rsidR="001655A4" w:rsidRDefault="001655A4" w:rsidP="0097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A4" w:rsidRDefault="001655A4" w:rsidP="0097735D">
      <w:r>
        <w:separator/>
      </w:r>
    </w:p>
  </w:footnote>
  <w:footnote w:type="continuationSeparator" w:id="0">
    <w:p w:rsidR="001655A4" w:rsidRDefault="001655A4" w:rsidP="0097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E202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7F7109"/>
    <w:multiLevelType w:val="multilevel"/>
    <w:tmpl w:val="760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C4BE6"/>
    <w:multiLevelType w:val="multilevel"/>
    <w:tmpl w:val="88B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65816"/>
    <w:multiLevelType w:val="hybridMultilevel"/>
    <w:tmpl w:val="3582432A"/>
    <w:lvl w:ilvl="0" w:tplc="FD2C4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968E6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592AF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7AD38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696F4C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48715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7ECC4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160A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AE4EBE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032A01"/>
    <w:multiLevelType w:val="hybridMultilevel"/>
    <w:tmpl w:val="311E91D4"/>
    <w:lvl w:ilvl="0" w:tplc="70108D7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9207F"/>
    <w:multiLevelType w:val="hybridMultilevel"/>
    <w:tmpl w:val="ACB2D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C08EA"/>
    <w:multiLevelType w:val="multilevel"/>
    <w:tmpl w:val="3DA4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B1105"/>
    <w:multiLevelType w:val="multilevel"/>
    <w:tmpl w:val="34C2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F7712"/>
    <w:multiLevelType w:val="hybridMultilevel"/>
    <w:tmpl w:val="9A007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D7086"/>
    <w:multiLevelType w:val="multilevel"/>
    <w:tmpl w:val="4EEC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C0EC8"/>
    <w:multiLevelType w:val="hybridMultilevel"/>
    <w:tmpl w:val="6576C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C7334"/>
    <w:multiLevelType w:val="multilevel"/>
    <w:tmpl w:val="D10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57F8C"/>
    <w:multiLevelType w:val="hybridMultilevel"/>
    <w:tmpl w:val="CC7E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76502"/>
    <w:multiLevelType w:val="hybridMultilevel"/>
    <w:tmpl w:val="A1C6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B6FD5"/>
    <w:multiLevelType w:val="hybridMultilevel"/>
    <w:tmpl w:val="3D5E8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E906DE"/>
    <w:multiLevelType w:val="multilevel"/>
    <w:tmpl w:val="24DA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78A"/>
    <w:rsid w:val="001218B4"/>
    <w:rsid w:val="001655A4"/>
    <w:rsid w:val="001657D2"/>
    <w:rsid w:val="002C7198"/>
    <w:rsid w:val="003817A1"/>
    <w:rsid w:val="003E6B5F"/>
    <w:rsid w:val="00451A65"/>
    <w:rsid w:val="00464811"/>
    <w:rsid w:val="005572D2"/>
    <w:rsid w:val="00730C2E"/>
    <w:rsid w:val="00884676"/>
    <w:rsid w:val="00967177"/>
    <w:rsid w:val="0097735D"/>
    <w:rsid w:val="009A1597"/>
    <w:rsid w:val="00B4778A"/>
    <w:rsid w:val="00B54C46"/>
    <w:rsid w:val="00BB724E"/>
    <w:rsid w:val="00BD11C6"/>
    <w:rsid w:val="00E34A4B"/>
    <w:rsid w:val="00F0713F"/>
    <w:rsid w:val="00FC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198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4">
    <w:name w:val="List Paragraph"/>
    <w:basedOn w:val="a"/>
    <w:uiPriority w:val="34"/>
    <w:qFormat/>
    <w:rsid w:val="002C71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basedOn w:val="a"/>
    <w:uiPriority w:val="1"/>
    <w:qFormat/>
    <w:rsid w:val="00464811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977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7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7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3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305</cp:lastModifiedBy>
  <cp:revision>10</cp:revision>
  <dcterms:created xsi:type="dcterms:W3CDTF">2016-09-30T06:18:00Z</dcterms:created>
  <dcterms:modified xsi:type="dcterms:W3CDTF">2019-02-05T08:46:00Z</dcterms:modified>
</cp:coreProperties>
</file>