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219"/>
        <w:gridCol w:w="1985"/>
        <w:gridCol w:w="3402"/>
      </w:tblGrid>
      <w:tr w:rsidR="005F3BA3" w:rsidRPr="005F3BA3" w:rsidTr="006B4ABD">
        <w:tc>
          <w:tcPr>
            <w:tcW w:w="4219" w:type="dxa"/>
          </w:tcPr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 xml:space="preserve">с Управляющим советом 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МБОУ СОШ № 95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протокол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BA3">
              <w:rPr>
                <w:rFonts w:ascii="Times New Roman" w:eastAsia="Times New Roman" w:hAnsi="Times New Roman" w:cs="Times New Roman"/>
              </w:rPr>
              <w:t>№1 от 25.08.2014.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Управляющего совета ______________________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В.В.Бондаренко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5F3BA3">
              <w:rPr>
                <w:rFonts w:ascii="Times New Roman" w:eastAsia="Times New Roman" w:hAnsi="Times New Roman" w:cs="Times New Roman"/>
                <w:b/>
              </w:rPr>
              <w:t>Приложение №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 xml:space="preserve">Утверждено решением педагогического совета 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МБОУ СОШ № 95 протокол № 1 от 29.08.2014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5F3BA3" w:rsidRPr="005F3BA3" w:rsidRDefault="005F3BA3" w:rsidP="005F3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BA3">
              <w:rPr>
                <w:rFonts w:ascii="Times New Roman" w:eastAsia="Times New Roman" w:hAnsi="Times New Roman" w:cs="Times New Roman"/>
              </w:rPr>
              <w:t>И.Б.Пасичник</w:t>
            </w:r>
          </w:p>
        </w:tc>
      </w:tr>
    </w:tbl>
    <w:p w:rsidR="005063D5" w:rsidRPr="00C930EB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0AB5" w:rsidRPr="00C930EB" w:rsidRDefault="004A231D" w:rsidP="004A231D">
      <w:pPr>
        <w:spacing w:after="0" w:line="240" w:lineRule="auto"/>
        <w:ind w:firstLine="425"/>
        <w:jc w:val="both"/>
        <w:rPr>
          <w:rStyle w:val="Heading1Char"/>
          <w:rFonts w:ascii="Times New Roman" w:hAnsi="Times New Roman" w:cs="Times New Roman"/>
          <w:color w:val="000000" w:themeColor="text1"/>
          <w:sz w:val="48"/>
          <w:szCs w:val="48"/>
        </w:rPr>
      </w:pPr>
      <w:r w:rsidRPr="00C930EB">
        <w:rPr>
          <w:rStyle w:val="Heading1Char"/>
          <w:rFonts w:ascii="Times New Roman" w:hAnsi="Times New Roman" w:cs="Times New Roman"/>
          <w:color w:val="000000" w:themeColor="text1"/>
          <w:sz w:val="48"/>
          <w:szCs w:val="48"/>
        </w:rPr>
        <w:t xml:space="preserve">Положение </w:t>
      </w:r>
      <w:r w:rsidR="000F2AAE">
        <w:rPr>
          <w:rStyle w:val="Heading1Char"/>
          <w:rFonts w:ascii="Times New Roman" w:hAnsi="Times New Roman" w:cs="Times New Roman"/>
          <w:color w:val="000000" w:themeColor="text1"/>
          <w:sz w:val="48"/>
          <w:szCs w:val="48"/>
        </w:rPr>
        <w:t xml:space="preserve">о </w:t>
      </w:r>
      <w:r w:rsidRPr="00C930EB">
        <w:rPr>
          <w:rStyle w:val="Heading1Char"/>
          <w:rFonts w:ascii="Times New Roman" w:hAnsi="Times New Roman" w:cs="Times New Roman"/>
          <w:color w:val="000000" w:themeColor="text1"/>
          <w:sz w:val="48"/>
          <w:szCs w:val="48"/>
        </w:rPr>
        <w:t>методической службе Школы</w:t>
      </w:r>
    </w:p>
    <w:p w:rsidR="000F2AAE" w:rsidRPr="00210186" w:rsidRDefault="000F2AAE" w:rsidP="000F2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Положение о методической работе в школе разработано на основе Положения</w:t>
      </w:r>
    </w:p>
    <w:p w:rsidR="000F2AAE" w:rsidRPr="00210186" w:rsidRDefault="000F2AAE" w:rsidP="000F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YANDEX_0"/>
      <w:bookmarkStart w:id="1" w:name="YANDEX_1"/>
      <w:bookmarkStart w:id="2" w:name="YANDEX_2"/>
      <w:bookmarkStart w:id="3" w:name="YANDEX_3"/>
      <w:bookmarkStart w:id="4" w:name="YANDEX_4"/>
      <w:bookmarkStart w:id="5" w:name="YANDEX_5"/>
      <w:bookmarkStart w:id="6" w:name="YANDEX_6"/>
      <w:bookmarkStart w:id="7" w:name="YANDEX_7"/>
      <w:bookmarkStart w:id="8" w:name="YANDEX_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общеобразовательной школе, основных нормативных документов Министерства образования и </w:t>
      </w:r>
      <w:r w:rsidR="005F3BA3" w:rsidRPr="005F3BA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</w:t>
      </w:r>
      <w:r w:rsidRPr="005F3B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</w:t>
      </w:r>
    </w:p>
    <w:p w:rsidR="000F2AAE" w:rsidRPr="00210186" w:rsidRDefault="000F2AAE" w:rsidP="000F2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YANDEX_9"/>
      <w:bookmarkEnd w:id="9"/>
      <w:r w:rsidRPr="00210186">
        <w:rPr>
          <w:rFonts w:ascii="Times New Roman" w:eastAsia="Times New Roman" w:hAnsi="Times New Roman" w:cs="Times New Roman"/>
          <w:noProof/>
          <w:sz w:val="24"/>
          <w:szCs w:val="24"/>
        </w:rPr>
        <w:t>Положение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bookmarkStart w:id="10" w:name="YANDEX_10"/>
      <w:bookmarkStart w:id="11" w:name="YANDEX_LAST"/>
      <w:bookmarkEnd w:id="1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службе 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 w:rsidR="005F3B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цели, задачи, формы организации методической работы школы, спо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собы получения информации о современных научно-педагоги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концепциях, педагогических идеях и методических спо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собах организации образовательного процесса, способствует изу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чению, обобщению и распространению педагогического опыта.</w:t>
      </w:r>
    </w:p>
    <w:p w:rsidR="00120AB5" w:rsidRDefault="00120AB5" w:rsidP="00055942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b/>
          <w:color w:val="000000" w:themeColor="text1"/>
        </w:rPr>
      </w:pPr>
      <w:r w:rsidRPr="00C930EB">
        <w:rPr>
          <w:b/>
          <w:color w:val="000000" w:themeColor="text1"/>
          <w:u w:val="single"/>
        </w:rPr>
        <w:t xml:space="preserve">ОСНОВНЫЕ </w:t>
      </w:r>
      <w:r w:rsidR="000F2AAE">
        <w:rPr>
          <w:b/>
          <w:color w:val="000000" w:themeColor="text1"/>
          <w:u w:val="single"/>
        </w:rPr>
        <w:t xml:space="preserve">ЦЕЛИ И </w:t>
      </w:r>
      <w:r w:rsidRPr="00C930EB">
        <w:rPr>
          <w:b/>
          <w:color w:val="000000" w:themeColor="text1"/>
          <w:u w:val="single"/>
        </w:rPr>
        <w:t>ЗАДАЧИ</w:t>
      </w:r>
      <w:r w:rsidRPr="00C930EB">
        <w:rPr>
          <w:b/>
          <w:color w:val="000000" w:themeColor="text1"/>
        </w:rPr>
        <w:t xml:space="preserve">: </w:t>
      </w:r>
    </w:p>
    <w:p w:rsidR="000F2AAE" w:rsidRPr="00210186" w:rsidRDefault="000F2AAE" w:rsidP="000F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методической работы в школе является повы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уровня профессиональной культуры учителя и педаго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гического мастерства для сохранения стабильно положитель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результатов в обучении и воспитании учащихся.</w:t>
      </w:r>
    </w:p>
    <w:p w:rsidR="000F2AAE" w:rsidRPr="00210186" w:rsidRDefault="000F2AAE" w:rsidP="000F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методической работы в школе:</w:t>
      </w:r>
    </w:p>
    <w:p w:rsidR="000F2AAE" w:rsidRPr="00055942" w:rsidRDefault="000F2AAE" w:rsidP="00055942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Оперативное реагирование на запросы учителей по на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сущным педагогическим проблемам. Знакомство с достижения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педагогической науки и педагогической практики, с новыми педагогическими технологиями с целью применения этих зна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для анализа и самоанализа педагогической деятельности.</w:t>
      </w:r>
    </w:p>
    <w:p w:rsidR="000F2AAE" w:rsidRPr="00055942" w:rsidRDefault="000F2AAE" w:rsidP="00055942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информационного педагогического школь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банка данных о педагогическом опыте через обобщение и изучение опыта работы своих коллег.</w:t>
      </w:r>
    </w:p>
    <w:p w:rsid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0F2AAE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рефлексивной деятельности учителей в ходе анализа педагогической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F2AAE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F2AAE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и выработки путей решения педагогических проблем и затруднений.</w:t>
      </w:r>
    </w:p>
    <w:p w:rsidR="000F2AAE" w:rsidRPr="00055942" w:rsidRDefault="000F2AAE" w:rsidP="00055942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0F2AAE" w:rsidRPr="00055942" w:rsidRDefault="000F2AAE" w:rsidP="00055942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собственных методических разработок, адап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тация и модификация традиционных методик, индивидуаль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технологий и программ.</w:t>
      </w:r>
    </w:p>
    <w:p w:rsidR="000F2AAE" w:rsidRPr="00055942" w:rsidRDefault="000F2AAE" w:rsidP="00055942">
      <w:pPr>
        <w:pStyle w:val="a9"/>
        <w:numPr>
          <w:ilvl w:val="1"/>
          <w:numId w:val="26"/>
        </w:numPr>
        <w:spacing w:after="0" w:line="240" w:lineRule="auto"/>
        <w:jc w:val="both"/>
        <w:rPr>
          <w:color w:val="000000" w:themeColor="text1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Вооружение педагогов школы наиболее эффективны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способами организации образовательного процесса, анали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экспертизы педагогической деятельности и деятельности учащихся в соответствии с современными требованиями к уров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 обученности и воспитанности учащихся.</w:t>
      </w:r>
    </w:p>
    <w:p w:rsidR="00120AB5" w:rsidRPr="00055942" w:rsidRDefault="00120AB5" w:rsidP="00055942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 практическая апробация модели научно-методической службы, обеспечивающей развитие ИТ  компетенции  учителя, повышение его мотивации самосовершенствования в результате поисково-исследовательской деятельности. </w:t>
      </w:r>
    </w:p>
    <w:p w:rsidR="00120AB5" w:rsidRPr="00055942" w:rsidRDefault="005F3BA3" w:rsidP="00055942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AB5" w:rsidRPr="0005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Выбор, освоение, апробация, корректировка, создание, внедрение рабочих программ, интегрированных курсов, спецкурсов, элективных курсов и программ предпрофильного образования с учетом задач развития ИТ компетентности школьников. </w:t>
      </w:r>
    </w:p>
    <w:p w:rsidR="00120AB5" w:rsidRPr="00055942" w:rsidRDefault="00120AB5" w:rsidP="00055942">
      <w:pPr>
        <w:pStyle w:val="a9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Организация, совершенствование, поддержка научно-методической, исследовательской, опытно-экспериментальной работы педагогов и школьников через сетевые проекты. </w:t>
      </w:r>
    </w:p>
    <w:p w:rsidR="00120AB5" w:rsidRPr="00055942" w:rsidRDefault="00120AB5" w:rsidP="005F3BA3">
      <w:pPr>
        <w:pStyle w:val="a9"/>
        <w:numPr>
          <w:ilvl w:val="1"/>
          <w:numId w:val="26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Организация, корректировка, совершенствование самообразования педагогов, их творческого роста, применения ими эффективных образовательных технологий. </w:t>
      </w:r>
    </w:p>
    <w:p w:rsidR="00120AB5" w:rsidRPr="00055942" w:rsidRDefault="00120AB5" w:rsidP="005F3BA3">
      <w:pPr>
        <w:pStyle w:val="a9"/>
        <w:numPr>
          <w:ilvl w:val="1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Координация деятельности предметных МО, а также проблемных творческих групп учителей. </w:t>
      </w:r>
    </w:p>
    <w:p w:rsidR="00120AB5" w:rsidRPr="00055942" w:rsidRDefault="00120AB5" w:rsidP="005F3BA3">
      <w:pPr>
        <w:pStyle w:val="a9"/>
        <w:numPr>
          <w:ilvl w:val="1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Развитие взаимодействия и взаимосотрудничества с КНМЦ, ККИДППО,  другими учреждениями и родительской общественностью. </w:t>
      </w:r>
    </w:p>
    <w:p w:rsidR="00055942" w:rsidRDefault="00055942" w:rsidP="00055942">
      <w:pPr>
        <w:pStyle w:val="a8"/>
        <w:spacing w:before="0" w:beforeAutospacing="0" w:after="0" w:afterAutospacing="0"/>
        <w:ind w:firstLine="425"/>
        <w:jc w:val="both"/>
        <w:rPr>
          <w:b/>
          <w:caps/>
          <w:color w:val="000000" w:themeColor="text1"/>
          <w:u w:val="single"/>
        </w:rPr>
      </w:pPr>
    </w:p>
    <w:p w:rsidR="00055942" w:rsidRPr="00C930EB" w:rsidRDefault="00055942" w:rsidP="00055942">
      <w:pPr>
        <w:pStyle w:val="a8"/>
        <w:spacing w:before="0" w:beforeAutospacing="0" w:after="0" w:afterAutospacing="0"/>
        <w:ind w:firstLine="425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2.</w:t>
      </w:r>
      <w:r w:rsidRPr="00C930EB">
        <w:rPr>
          <w:b/>
          <w:color w:val="000000" w:themeColor="text1"/>
          <w:u w:val="single"/>
        </w:rPr>
        <w:t>ФУНКЦИИ МЕТОДИЧЕСКОЙ СЛУЖБЫ:</w:t>
      </w:r>
    </w:p>
    <w:p w:rsidR="00055942" w:rsidRPr="00C930EB" w:rsidRDefault="00055942" w:rsidP="00055942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930EB">
        <w:rPr>
          <w:i/>
          <w:color w:val="000000" w:themeColor="text1"/>
          <w:u w:val="single"/>
        </w:rPr>
        <w:t>маркетинговая</w:t>
      </w:r>
      <w:r w:rsidRPr="00C930EB">
        <w:rPr>
          <w:i/>
          <w:color w:val="000000" w:themeColor="text1"/>
        </w:rPr>
        <w:t xml:space="preserve"> </w:t>
      </w:r>
      <w:r w:rsidRPr="00C930EB">
        <w:rPr>
          <w:color w:val="000000" w:themeColor="text1"/>
        </w:rPr>
        <w:t>– диагностика профессиональных потребностей педагогов и образовательных потребностей района, на этой основе реклам</w:t>
      </w:r>
      <w:r w:rsidR="008F6A4B">
        <w:rPr>
          <w:color w:val="000000" w:themeColor="text1"/>
        </w:rPr>
        <w:t>ы</w:t>
      </w:r>
      <w:r w:rsidRPr="00C930EB">
        <w:rPr>
          <w:color w:val="000000" w:themeColor="text1"/>
        </w:rPr>
        <w:t xml:space="preserve"> и пропаганд</w:t>
      </w:r>
      <w:r w:rsidR="008F6A4B">
        <w:rPr>
          <w:color w:val="000000" w:themeColor="text1"/>
        </w:rPr>
        <w:t>ы</w:t>
      </w:r>
      <w:r w:rsidRPr="00C930EB">
        <w:rPr>
          <w:color w:val="000000" w:themeColor="text1"/>
        </w:rPr>
        <w:t xml:space="preserve"> образовательных возможностей школы;</w:t>
      </w:r>
    </w:p>
    <w:p w:rsidR="00055942" w:rsidRPr="00C930EB" w:rsidRDefault="00055942" w:rsidP="00055942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930EB">
        <w:rPr>
          <w:i/>
          <w:color w:val="000000" w:themeColor="text1"/>
          <w:u w:val="single"/>
        </w:rPr>
        <w:t>мотивационно-целевая</w:t>
      </w:r>
      <w:r w:rsidRPr="00C930EB">
        <w:rPr>
          <w:color w:val="000000" w:themeColor="text1"/>
        </w:rPr>
        <w:t xml:space="preserve"> – определение целей научно-методической и научно-исследовательской деятельности в области ИТ компетентности на основе работы с педагогическими кадрами, мотивация коллектива к достижению новых целей;</w:t>
      </w:r>
    </w:p>
    <w:p w:rsidR="00055942" w:rsidRPr="00C930EB" w:rsidRDefault="00055942" w:rsidP="00055942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930EB">
        <w:rPr>
          <w:i/>
          <w:color w:val="000000" w:themeColor="text1"/>
          <w:u w:val="single"/>
        </w:rPr>
        <w:t>адаптационного развития</w:t>
      </w:r>
      <w:r w:rsidRPr="00C930EB">
        <w:rPr>
          <w:color w:val="000000" w:themeColor="text1"/>
        </w:rPr>
        <w:t xml:space="preserve"> – совершенствование коммуникативной, организация профилактической функции в работе с учащимися посредством ИТ;</w:t>
      </w:r>
    </w:p>
    <w:p w:rsidR="00055942" w:rsidRPr="00C930EB" w:rsidRDefault="00055942" w:rsidP="00055942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930EB">
        <w:rPr>
          <w:i/>
          <w:color w:val="000000" w:themeColor="text1"/>
          <w:u w:val="single"/>
        </w:rPr>
        <w:t>инновационного развития</w:t>
      </w:r>
      <w:r w:rsidRPr="00C930EB">
        <w:rPr>
          <w:color w:val="000000" w:themeColor="text1"/>
        </w:rPr>
        <w:t xml:space="preserve"> – организация исследовательской, внедренческой деятельности, моделирования и проектирования образовательного процесса с использованием ИТ;</w:t>
      </w:r>
    </w:p>
    <w:p w:rsidR="00055942" w:rsidRPr="00C930EB" w:rsidRDefault="00055942" w:rsidP="00055942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930EB">
        <w:rPr>
          <w:i/>
          <w:color w:val="000000" w:themeColor="text1"/>
          <w:u w:val="single"/>
        </w:rPr>
        <w:t>регулятивно-коррекционная</w:t>
      </w:r>
      <w:r w:rsidRPr="00C930EB">
        <w:rPr>
          <w:color w:val="000000" w:themeColor="text1"/>
        </w:rPr>
        <w:t xml:space="preserve"> – анализ, установление логико-корреляционных связей между подсистемами управления школы. </w:t>
      </w:r>
    </w:p>
    <w:p w:rsidR="00055942" w:rsidRPr="00C930EB" w:rsidRDefault="00055942" w:rsidP="00055942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930EB">
        <w:rPr>
          <w:iCs/>
          <w:color w:val="000000" w:themeColor="text1"/>
        </w:rPr>
        <w:t>Качественно новый уровень научно-методического сопровождения инновационных процессов будет</w:t>
      </w:r>
      <w:r w:rsidRPr="00C930EB">
        <w:rPr>
          <w:i/>
          <w:iCs/>
          <w:color w:val="000000" w:themeColor="text1"/>
        </w:rPr>
        <w:t xml:space="preserve"> </w:t>
      </w:r>
      <w:r w:rsidRPr="00C930EB">
        <w:rPr>
          <w:color w:val="000000" w:themeColor="text1"/>
        </w:rPr>
        <w:t xml:space="preserve">достигаться путем </w:t>
      </w:r>
      <w:r w:rsidRPr="00C930EB">
        <w:rPr>
          <w:iCs/>
          <w:color w:val="000000" w:themeColor="text1"/>
        </w:rPr>
        <w:t>тесной интеграции</w:t>
      </w:r>
      <w:r w:rsidRPr="00C930EB">
        <w:rPr>
          <w:color w:val="000000" w:themeColor="text1"/>
        </w:rPr>
        <w:t xml:space="preserve"> в работе научно-методической службы с ее подразделениями (методическими объединениями, проблемными творческими микрогруппами, научно-методическим советом, творческими лабораториями) и тесным сотрудничеством с другими школьными службами (учебной, воспитательной, психологической, социальной и медицинской), а также с родителями </w:t>
      </w:r>
      <w:r w:rsidR="008F6A4B">
        <w:rPr>
          <w:color w:val="000000" w:themeColor="text1"/>
        </w:rPr>
        <w:t xml:space="preserve">учащихся </w:t>
      </w:r>
      <w:r w:rsidRPr="00C930EB">
        <w:rPr>
          <w:color w:val="000000" w:themeColor="text1"/>
        </w:rPr>
        <w:t xml:space="preserve"> и с другими учреждениями края. </w:t>
      </w:r>
    </w:p>
    <w:p w:rsidR="00055942" w:rsidRDefault="00055942" w:rsidP="00055942">
      <w:pPr>
        <w:pStyle w:val="a8"/>
        <w:spacing w:before="0" w:beforeAutospacing="0" w:after="0" w:afterAutospacing="0"/>
        <w:ind w:firstLine="425"/>
        <w:jc w:val="both"/>
        <w:rPr>
          <w:b/>
          <w:caps/>
          <w:color w:val="000000" w:themeColor="text1"/>
          <w:u w:val="single"/>
        </w:rPr>
      </w:pPr>
    </w:p>
    <w:p w:rsidR="00055942" w:rsidRPr="00055942" w:rsidRDefault="00055942" w:rsidP="00055942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b/>
          <w:caps/>
          <w:color w:val="000000" w:themeColor="text1"/>
          <w:u w:val="single"/>
        </w:rPr>
      </w:pPr>
      <w:r w:rsidRPr="00055942">
        <w:rPr>
          <w:b/>
          <w:caps/>
          <w:color w:val="000000" w:themeColor="text1"/>
          <w:u w:val="single"/>
        </w:rPr>
        <w:t>Организация методической работы в школе </w:t>
      </w:r>
    </w:p>
    <w:p w:rsidR="00055942" w:rsidRDefault="00055942" w:rsidP="000559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0186">
        <w:rPr>
          <w:rFonts w:ascii="Times New Roman" w:eastAsia="Times New Roman" w:hAnsi="Times New Roman" w:cs="Times New Roman"/>
          <w:color w:val="000000"/>
          <w:sz w:val="24"/>
          <w:szCs w:val="24"/>
        </w:rPr>
        <w:t>труктура методической работы в школе: методические объединения учителей: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учителей начальных классов;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учителей русского языка и литературы;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учителей истории и обществознания;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учителей иностранного языка;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 xml:space="preserve">МО учителей математики и информатики; 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учителей предметов естественного цикла;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учителей искусства и технологии;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учителей физической культуры и ОБЖ;</w:t>
      </w:r>
    </w:p>
    <w:p w:rsidR="00055942" w:rsidRPr="003F5D5C" w:rsidRDefault="00055942" w:rsidP="0005594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5C">
        <w:rPr>
          <w:rFonts w:ascii="Times New Roman" w:hAnsi="Times New Roman" w:cs="Times New Roman"/>
          <w:sz w:val="24"/>
          <w:szCs w:val="24"/>
        </w:rPr>
        <w:t>МО классных руководителей.</w:t>
      </w:r>
    </w:p>
    <w:p w:rsidR="00055942" w:rsidRPr="00210186" w:rsidRDefault="00055942" w:rsidP="000559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AB5" w:rsidRPr="00C930EB" w:rsidRDefault="00120AB5" w:rsidP="00055942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b/>
          <w:caps/>
          <w:color w:val="000000" w:themeColor="text1"/>
          <w:u w:val="single"/>
        </w:rPr>
      </w:pPr>
      <w:r w:rsidRPr="00C930EB">
        <w:rPr>
          <w:b/>
          <w:caps/>
          <w:color w:val="000000" w:themeColor="text1"/>
          <w:u w:val="single"/>
        </w:rPr>
        <w:t>формы деятельности</w:t>
      </w:r>
    </w:p>
    <w:p w:rsidR="00120AB5" w:rsidRPr="00C930EB" w:rsidRDefault="00055942" w:rsidP="00055942">
      <w:pPr>
        <w:pStyle w:val="a8"/>
        <w:spacing w:before="0" w:beforeAutospacing="0" w:after="0" w:afterAutospacing="0"/>
        <w:ind w:left="425"/>
        <w:jc w:val="both"/>
        <w:rPr>
          <w:color w:val="000000" w:themeColor="text1"/>
        </w:rPr>
      </w:pPr>
      <w:r>
        <w:rPr>
          <w:color w:val="000000" w:themeColor="text1"/>
        </w:rPr>
        <w:t>3.1.</w:t>
      </w:r>
      <w:r w:rsidR="00120AB5" w:rsidRPr="00C930EB">
        <w:rPr>
          <w:color w:val="000000" w:themeColor="text1"/>
        </w:rPr>
        <w:t xml:space="preserve">Индивидуальная работа с педагогическими работниками, которая будет включать в себя: </w:t>
      </w:r>
    </w:p>
    <w:p w:rsidR="00120AB5" w:rsidRPr="00C930EB" w:rsidRDefault="00120AB5" w:rsidP="004A231D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личностных качеств педагога; </w:t>
      </w:r>
    </w:p>
    <w:p w:rsidR="00120AB5" w:rsidRPr="00C930EB" w:rsidRDefault="00120AB5" w:rsidP="004A231D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практических возможностей педагога; </w:t>
      </w:r>
    </w:p>
    <w:p w:rsidR="00120AB5" w:rsidRPr="00C930EB" w:rsidRDefault="00120AB5" w:rsidP="004A231D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творческих потенциала педагога; </w:t>
      </w:r>
    </w:p>
    <w:p w:rsidR="00120AB5" w:rsidRPr="00C930EB" w:rsidRDefault="00120AB5" w:rsidP="004A231D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коммуникативности педагога – умения общаться и работать в команде. </w:t>
      </w:r>
    </w:p>
    <w:p w:rsidR="00120AB5" w:rsidRPr="00C930EB" w:rsidRDefault="00055942" w:rsidP="0005594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120AB5"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 в составе постоянных и сменных групп.</w:t>
      </w:r>
    </w:p>
    <w:p w:rsidR="00120AB5" w:rsidRPr="00C930EB" w:rsidRDefault="00055942" w:rsidP="0005594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120AB5"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>Работа в составе проблемных семинаров.</w:t>
      </w:r>
    </w:p>
    <w:p w:rsidR="00055942" w:rsidRDefault="00055942" w:rsidP="000559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3.4.</w:t>
      </w:r>
      <w:r w:rsidR="00120AB5" w:rsidRPr="00C930EB">
        <w:rPr>
          <w:rFonts w:ascii="Times New Roman" w:hAnsi="Times New Roman" w:cs="Times New Roman"/>
          <w:color w:val="000000" w:themeColor="text1"/>
          <w:sz w:val="24"/>
          <w:szCs w:val="24"/>
        </w:rPr>
        <w:t>Другие виды работы.</w:t>
      </w:r>
    </w:p>
    <w:p w:rsidR="00055942" w:rsidRDefault="00055942" w:rsidP="00055942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942" w:rsidRPr="00055942" w:rsidRDefault="00055942" w:rsidP="00055942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942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Участники методической  работы школы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участниками методической работы школы являются: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учителя; 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Классные руководители;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руководители МО,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администрация школы (директор, заместители дирек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тора);</w:t>
      </w:r>
    </w:p>
    <w:p w:rsidR="00055942" w:rsidRPr="00055942" w:rsidRDefault="00055942" w:rsidP="00055942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559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КОМПЕТЕНЦИЯ И ОБЯЗАННОСТИ УЧАСТНИКОВ МЕТОДИЧЕСКОЙ РАБОТЫ ШКОЛЫ</w:t>
      </w:r>
    </w:p>
    <w:p w:rsidR="00055942" w:rsidRPr="00055942" w:rsidRDefault="00442C40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участников методической работы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</w:t>
      </w:r>
      <w:r w:rsidR="00442C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и классные руководители: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  участвуют в работе МО, 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обсуждают педагогические проблемы и анализируют пе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дагогическую деятельность на основе изучения своей работы и работы своих коллег;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     участвуют в выборах руководителей методического объе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динения,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  разрабатывают методические программы; технологии, приемы и способы работы с учащимися;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работают по собственным методикам, технологиям, про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 (если таковые обсуждены на МО и допущены к использованию решением Педагогического совета школы);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   участвуют в методической работе школы, округа, города, края.</w:t>
      </w:r>
    </w:p>
    <w:p w:rsidR="00055942" w:rsidRPr="00055942" w:rsidRDefault="00442C40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Руководители методических объединений: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организуют, планируют деятельность МО и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обеспечивают эффективную работу участников методи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работы в период занятий, дают поручения, рас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пределяют обязанности и функции среди участников методической деятельности;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руководят разработкой методических идей, методик, про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грамм, технологий и ведут консультативную работу с отдель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педагогами по проблемам обучения и воспитания;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готовят методические рекомендации для педагогов школы;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анализируют деятельность МО, проблемных групп, го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товят проекты решений для методических советов и пед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советов;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руководят деятельностью экспертных групп в ходе атте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стации педагогов школы;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участвуют в экспертной оценке деятельности учителей в ходе аттестации;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организуют деятельность по обобщению лучшего педа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гогического опыта работы своих коллег и достижений пе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дагогической науки.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942" w:rsidRPr="00055942" w:rsidRDefault="00442C40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школы: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разрабатывает вместе с участниками МО задания и мето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дические материалы;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определяет порядок работы всех форм методической ра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координирует деятельность различных методических объединений и методических мероприятий;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контролирует эффективность деятельности методичес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 объединений, проблемных групп; 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 аналитические исследования деятельности МО,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рекомендует на основе экспертной оценки руководителей МО и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материально поощряет и стимулирует работу лучших пе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дагогов, и педагогического коллектива в целом.</w:t>
      </w:r>
    </w:p>
    <w:p w:rsidR="00055942" w:rsidRPr="00055942" w:rsidRDefault="00442C40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Обязанности участников методической работы</w:t>
      </w:r>
    </w:p>
    <w:p w:rsidR="00055942" w:rsidRPr="00055942" w:rsidRDefault="00442C40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.2.1. Учителя и классные руководители обязаны: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открытые уроки, внеклассные мероприятия;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систематически посещать занятия МО,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и обобщать собственный опыт работы и педагогические достижения и способы обучения;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содействие в подготовке методических меро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приятий, семинаров, конференций, конкурсов, совеща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055942" w:rsidRPr="00055942" w:rsidRDefault="00442C40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2.2.  Руководители методических объединений, проблем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 обязаны: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стимулировать самообразование педагогов;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деятельность педагогов в различных фор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мах: индивидуальных, групповых и т.д.;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разрабатывать планы работы и графики проведения от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крытых уроков участников МО,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деятельность методической работы МО,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проводить экспертизу внедрения и реализации различ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методических идей, новшеств, методик, техноло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гий, программ обучения;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обобщать опыт работы педагогов школы.</w:t>
      </w:r>
    </w:p>
    <w:p w:rsidR="00055942" w:rsidRPr="00055942" w:rsidRDefault="00CC755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.2.3. Администрация обязана: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создавать благоприятные условия для работы МО, про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блемных групп, обеспечи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их работу необходимым для этого учебно-методичес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комплексом;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всестороннюю помощь руководителям МО,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содействовать тиражированию учебно-методических ма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териалов для организации деятельности МО, проблемных групп, лабораторий.</w:t>
      </w:r>
    </w:p>
    <w:p w:rsidR="00055942" w:rsidRPr="00055942" w:rsidRDefault="00CC755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55942" w:rsidRPr="00055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Документация</w:t>
      </w:r>
    </w:p>
    <w:p w:rsidR="00055942" w:rsidRPr="00055942" w:rsidRDefault="00CC755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.1. Методическая работа в школе оформляется (фиксирует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ся) документально в форме: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протоколов методических советов;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планов работы МО, проблемных групп;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конспектов и разработок лучших методических мероп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риятий школы;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письменных материалов (отражающих деятельность учителя, МО, проблемных групп, по анализу и самоанализу педагогической деятельности);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аналитических справок по вопросу уровня обученности учащихся (с графиками и диаграммами);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рефератов, текстов докладов, сообщений, текстов;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разработанных модифицированных, адаптированных ме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тодик, индивидуальных технологий и программ;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обобщенных материалов о системе работы педагогов шко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лы, материалов печати по проблемам образования;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 информации с окружных  (городских) методических се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минаров;</w:t>
      </w:r>
    </w:p>
    <w:p w:rsidR="00055942" w:rsidRPr="00055942" w:rsidRDefault="00055942" w:rsidP="000559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— дипломов, наград (являющихся общественным призна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результативности работы отдельных педагогов уча</w:t>
      </w:r>
      <w:r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МО, проблемных групп).</w:t>
      </w:r>
    </w:p>
    <w:p w:rsidR="00055942" w:rsidRPr="00055942" w:rsidRDefault="00CC7552" w:rsidP="0005594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t>.2. Документально оформленная методическая работа шко</w:t>
      </w:r>
      <w:r w:rsidR="00055942" w:rsidRPr="000559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заносится в информационный банк педагогического опыта педагогов школы.</w:t>
      </w:r>
    </w:p>
    <w:p w:rsidR="00CC7552" w:rsidRDefault="00CC7552" w:rsidP="004A231D">
      <w:pPr>
        <w:pStyle w:val="a8"/>
        <w:spacing w:before="0" w:beforeAutospacing="0" w:after="0" w:afterAutospacing="0"/>
        <w:ind w:firstLine="425"/>
        <w:jc w:val="both"/>
        <w:rPr>
          <w:b/>
          <w:color w:val="000000" w:themeColor="text1"/>
          <w:u w:val="single"/>
        </w:rPr>
      </w:pPr>
    </w:p>
    <w:p w:rsidR="00120AB5" w:rsidRPr="00C930EB" w:rsidRDefault="00CC7552" w:rsidP="004A231D">
      <w:pPr>
        <w:pStyle w:val="a8"/>
        <w:spacing w:before="0" w:beforeAutospacing="0" w:after="0" w:afterAutospacing="0"/>
        <w:ind w:firstLine="425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7. </w:t>
      </w:r>
      <w:r w:rsidR="00120AB5" w:rsidRPr="00C930EB">
        <w:rPr>
          <w:b/>
          <w:color w:val="000000" w:themeColor="text1"/>
          <w:u w:val="single"/>
        </w:rPr>
        <w:t>КРИТЕРИИ  ЭФФЕКТИВНОСТИ УПРАВЛЕНЧЕСКИХ ДЕЙСТВИЙ НАУЧНО-МЕТОДИЧЕСКОЙ СЛУЖБЫ ШКОЛЫ</w:t>
      </w:r>
    </w:p>
    <w:p w:rsidR="00120AB5" w:rsidRPr="00CC7552" w:rsidRDefault="00120AB5" w:rsidP="00CC7552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Включенность учителя в активную профессионально-творческую, экспериментально-исследовательскую деятельность. </w:t>
      </w:r>
    </w:p>
    <w:p w:rsidR="00120AB5" w:rsidRPr="00CC7552" w:rsidRDefault="00120AB5" w:rsidP="00CC7552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Заинтересованность в самопознании, творческом самоопределении и самосовершенствовании. </w:t>
      </w:r>
    </w:p>
    <w:p w:rsidR="00120AB5" w:rsidRPr="00CC7552" w:rsidRDefault="00120AB5" w:rsidP="00CC7552">
      <w:pPr>
        <w:pStyle w:val="a9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методологической культурой. </w:t>
      </w:r>
    </w:p>
    <w:p w:rsidR="00120AB5" w:rsidRPr="00CC7552" w:rsidRDefault="00CC7552" w:rsidP="00CC75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</w:t>
      </w:r>
      <w:r w:rsidR="00120AB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Продуктивность сотрудничества с коллегами, учащимися и их родителями. </w:t>
      </w:r>
    </w:p>
    <w:p w:rsidR="00120AB5" w:rsidRPr="00CC7552" w:rsidRDefault="00CC7552" w:rsidP="00CC7552">
      <w:pPr>
        <w:pStyle w:val="a9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AB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активности и результативности в овладении приемами изучения и применения опыта построения учебного процесса с применением ИТ. </w:t>
      </w:r>
    </w:p>
    <w:p w:rsidR="00120AB5" w:rsidRPr="00CC7552" w:rsidRDefault="00120AB5" w:rsidP="00CC7552">
      <w:pPr>
        <w:pStyle w:val="a9"/>
        <w:numPr>
          <w:ilvl w:val="1"/>
          <w:numId w:val="2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престижа учителя в глазах учеников и их родителей. </w:t>
      </w:r>
    </w:p>
    <w:p w:rsidR="00120AB5" w:rsidRPr="00CC7552" w:rsidRDefault="00120AB5" w:rsidP="00CC7552">
      <w:pPr>
        <w:pStyle w:val="a9"/>
        <w:numPr>
          <w:ilvl w:val="1"/>
          <w:numId w:val="2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Активность и заинтересованность в непрерывном самообразовании и повышении квалификации. </w:t>
      </w:r>
    </w:p>
    <w:p w:rsidR="00120AB5" w:rsidRPr="00C930EB" w:rsidRDefault="00120AB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682" w:rsidRPr="00CC7552" w:rsidRDefault="000F2AAE" w:rsidP="004A231D">
      <w:pPr>
        <w:pStyle w:val="a9"/>
        <w:numPr>
          <w:ilvl w:val="1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Работа  методического  кабинета</w:t>
      </w:r>
      <w:r w:rsidR="004770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77092"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</w:t>
      </w:r>
      <w:r w:rsidR="004770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</w:t>
      </w:r>
      <w:r w:rsidR="00477092"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ОУ СОШ № 95</w:t>
      </w:r>
    </w:p>
    <w:p w:rsidR="004A231D" w:rsidRPr="00477092" w:rsidRDefault="004A231D" w:rsidP="00CC7552">
      <w:pPr>
        <w:pStyle w:val="a9"/>
        <w:spacing w:after="0" w:line="240" w:lineRule="auto"/>
        <w:ind w:left="0" w:firstLine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3682" w:rsidRPr="00CC7552" w:rsidRDefault="00D83682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1.Общие положения:</w:t>
      </w:r>
    </w:p>
    <w:p w:rsidR="00D83682" w:rsidRPr="00C930EB" w:rsidRDefault="00D83682" w:rsidP="004A231D">
      <w:pPr>
        <w:tabs>
          <w:tab w:val="left" w:pos="851"/>
        </w:tabs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="004A231D"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Методический, кабинет (далее МК) создается в школе по решению педагогического совета и подчиняется директору и его заместителю по учебно-методической работе. </w:t>
      </w:r>
    </w:p>
    <w:p w:rsidR="00D83682" w:rsidRPr="00C930EB" w:rsidRDefault="00D83682" w:rsidP="004A231D">
      <w:pPr>
        <w:tabs>
          <w:tab w:val="left" w:pos="851"/>
        </w:tabs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Деятельность МК регламентируется нормативно-правовыми документами Министерства образования, Управления  образования г.Краснодара, а также настоящим Положением. </w:t>
      </w:r>
    </w:p>
    <w:p w:rsidR="00D83682" w:rsidRPr="00C930EB" w:rsidRDefault="00D83682" w:rsidP="004A231D">
      <w:pPr>
        <w:tabs>
          <w:tab w:val="left" w:pos="851"/>
        </w:tabs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МК работает согласно годовым планам работы школы.</w:t>
      </w:r>
    </w:p>
    <w:p w:rsidR="00D83682" w:rsidRPr="00C930EB" w:rsidRDefault="00D83682" w:rsidP="004A231D">
      <w:pPr>
        <w:tabs>
          <w:tab w:val="left" w:pos="851"/>
        </w:tabs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Руководитель МК </w:t>
      </w:r>
      <w:r w:rsidR="005F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</w:t>
      </w: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назначася приказом директора школы из числа своих заместителей, методистов или наиболее опытных членов педагогического коллектива школы. </w:t>
      </w:r>
    </w:p>
    <w:p w:rsidR="00D83682" w:rsidRPr="00C930EB" w:rsidRDefault="00D83682" w:rsidP="004A231D">
      <w:pPr>
        <w:tabs>
          <w:tab w:val="left" w:pos="851"/>
        </w:tabs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1.5. При МК создается методический совет, состав которого утверждается на педагогическом совете.</w:t>
      </w:r>
    </w:p>
    <w:p w:rsidR="004A231D" w:rsidRPr="00CC7552" w:rsidRDefault="004A231D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3682" w:rsidRPr="00CC7552" w:rsidRDefault="00D83682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2.Основные цели: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2.1.Организация методического обеспечения дея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тельности школы в проведении государственной политики в сфере образования,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2.2.Совершенствование; непрерывного професси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онального последипломного образования педагогов, оказание им методической помощи в межкурсовой период.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2.3.Осуществление взаимодействия с профессио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нально-педагогическими ассоциациями и научными учреждениями  края,   методическими службами города, МК других общеобразова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тельных учреждений, а также методическими формиро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ваниями своей школы: методическим советом, методи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ческими объединениями, группами и т. п.</w:t>
      </w:r>
    </w:p>
    <w:p w:rsidR="004A231D" w:rsidRPr="00CC7552" w:rsidRDefault="004A231D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3682" w:rsidRPr="00CC7552" w:rsidRDefault="00D83682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="00CC7552"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задачи: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3.1. Организация и методическое обеспечение непрерывного повышения квалификации педагогических кадров, работа с ними в межкурсовой период, содействие их творческому росту, профессиональной самореализации.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мониторинга результативности учебно-воспитательного процесса и состояния методи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ческой работы в 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изучение и обобщение педагогического опыта. 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системы информационно-методической поддержки внедрения нового и обновленного содержания образования, использование современных развивающих технологий и средств обучения.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Повышение мотивации к саморазвитию педагогов и его качеству. </w:t>
      </w:r>
    </w:p>
    <w:p w:rsidR="004A231D" w:rsidRPr="00CC7552" w:rsidRDefault="004A231D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3682" w:rsidRPr="00CC7552" w:rsidRDefault="00D83682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 w:rsidR="00CC7552"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Направления деятельности:</w:t>
      </w:r>
    </w:p>
    <w:p w:rsidR="00D83682" w:rsidRPr="00CC7552" w:rsidRDefault="00D83682" w:rsidP="004A231D">
      <w:pPr>
        <w:spacing w:after="0" w:line="240" w:lineRule="auto"/>
        <w:ind w:right="6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овместный с администрацией 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педагогический анализ состояния методической работы и определение дальнейших путей ее совершенствования. 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4.2.Работа по выявлению образовательных потребностей педагогов; помощь администрации в создании организационно-педагогических условий для реализации запросов учителей.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4.3.Осуществление прогнозирования и планирования развития методической службы 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4.4.Участие в формировании методической сети 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организации ее работы.</w:t>
      </w:r>
    </w:p>
    <w:p w:rsidR="00D83682" w:rsidRPr="00CC7552" w:rsidRDefault="00D83682" w:rsidP="004A231D">
      <w:pPr>
        <w:spacing w:after="0" w:line="240" w:lineRule="auto"/>
        <w:ind w:right="115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Систематическая работа по информированию учителей об основных направлениях развития образования, о педагогическом опыте, инновационных процессах, разработках и внедрении современных образ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тельных технологий и средств обучения.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      Проведение на базе МК дифференцированной методической учебы учителей с учетом их запросов и возможностей.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 Организация и оказание методической поддержки педагогам в инновационной деятельности, в проведении опытно-экспериментальной, исследовательской работы.</w:t>
      </w:r>
    </w:p>
    <w:p w:rsidR="00D83682" w:rsidRPr="00CC7552" w:rsidRDefault="00D83682" w:rsidP="004A231D">
      <w:pPr>
        <w:spacing w:after="0" w:line="240" w:lineRule="auto"/>
        <w:ind w:right="16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4.8. Участие в экспертной оценке программ, планов, методических рекомендаций, пособий, учебно-методических комплексов, разработанных педагогами 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4.9.</w:t>
      </w:r>
      <w:r w:rsidR="006F0EBE"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Изучение, обобщение и пропаганда передового опыта, создание банка педагогических идей и разработок. 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4.10.Проведение совместно с библиотекой информационно-библиографической работы.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4.11.Участие в административном контроле по изучению деятельности методических формирований.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4.12.Информационно-методическое обеспечение аттестации педагогических кадров.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4.13.Инициирование вопросов стимулирования методической работы.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5.Материальная база и финансирование: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5.1.МК финансируется из выделяемых по смете расходов средств </w:t>
      </w:r>
      <w:r w:rsidR="005F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фонда директора, а также спонсорских средств.</w:t>
      </w:r>
    </w:p>
    <w:p w:rsidR="00D83682" w:rsidRPr="00CC7552" w:rsidRDefault="00D83682" w:rsidP="004A231D">
      <w:pPr>
        <w:spacing w:after="0" w:line="240" w:lineRule="auto"/>
        <w:ind w:right="19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5.2.МК обеспечивается необходимым помещением, мебелью, аудио-видеотехникой</w:t>
      </w:r>
      <w:r w:rsidR="005F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компьютером, имеющим выход в интернет и копировальной техникой</w:t>
      </w: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83682" w:rsidRPr="00C930EB" w:rsidRDefault="00D83682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5.3.При МК может быть создана автономная библиотека методической и психолого-педагогической литературы, обеспечивающая реализацию основных направлений его деятельности</w:t>
      </w:r>
      <w:r w:rsidRPr="00C9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83682" w:rsidRPr="00C930EB" w:rsidRDefault="00D83682" w:rsidP="004A231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63D5" w:rsidRPr="00CC7552" w:rsidRDefault="00120AB5" w:rsidP="00CC7552">
      <w:pPr>
        <w:pStyle w:val="a9"/>
        <w:numPr>
          <w:ilvl w:val="1"/>
          <w:numId w:val="4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Работа</w:t>
      </w:r>
      <w:r w:rsidR="005063D5"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научно-методическ</w:t>
      </w:r>
      <w:r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ого</w:t>
      </w:r>
      <w:r w:rsidR="005063D5"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совет</w:t>
      </w:r>
      <w:r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="00CC7552"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A231D"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</w:t>
      </w:r>
      <w:r w:rsidR="005F3BA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</w:t>
      </w:r>
      <w:r w:rsidR="004A231D" w:rsidRPr="00CC75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ОУ СОШ № 95</w:t>
      </w:r>
    </w:p>
    <w:p w:rsidR="004A231D" w:rsidRPr="00C930EB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3D5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1.Общие положения.</w:t>
      </w:r>
    </w:p>
    <w:p w:rsidR="005063D5" w:rsidRPr="00CC7552" w:rsidRDefault="004A231D" w:rsidP="004A231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Научно-методический совет муниципального общеобразовательного учреждения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средней общеобразовательной школы (в дальнейшем именуется “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НМС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или “совет”) является общественным совещательным объединением педагогических работников, способствующим решению вопросов организации образовательного процесса на высоком научно-педагогическом уровне, осуществлению методической помощи учителям. </w:t>
      </w:r>
    </w:p>
    <w:p w:rsidR="005063D5" w:rsidRPr="00CC7552" w:rsidRDefault="004A231D" w:rsidP="004A231D">
      <w:pPr>
        <w:pStyle w:val="a9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НМС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входят представители администрации, руководители методических объединений учителей. </w:t>
      </w:r>
    </w:p>
    <w:p w:rsidR="005063D5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НМС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создается для коллегиального решения задач учебно-методического характера при наличии в школе зам. директора по 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-методической работе. </w:t>
      </w:r>
    </w:p>
    <w:p w:rsidR="005063D5" w:rsidRPr="00CC7552" w:rsidRDefault="004A231D" w:rsidP="004A231D">
      <w:pPr>
        <w:pStyle w:val="a9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НМС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свою деятельность в соответствии с Уставом школы, настоящим Положением. </w:t>
      </w:r>
    </w:p>
    <w:p w:rsidR="005063D5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Принципами деятельности научно-методического совета являются: равноправие членов, коллегиальность, гласность в решении вопросов, приоритетность интересов личности детей. </w:t>
      </w:r>
    </w:p>
    <w:p w:rsidR="005063D5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1.6.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НМС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несет ответственность перед директором и педагогическим советом школы. </w:t>
      </w:r>
    </w:p>
    <w:p w:rsidR="00FB2458" w:rsidRPr="00CC7552" w:rsidRDefault="00FB2458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3D5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5063D5"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цели и задачи.</w:t>
      </w:r>
    </w:p>
    <w:p w:rsidR="005063D5" w:rsidRPr="00CC7552" w:rsidRDefault="00FB2458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НМС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 следующие цели и задачи:</w:t>
      </w:r>
    </w:p>
    <w:p w:rsidR="005063D5" w:rsidRPr="00CC7552" w:rsidRDefault="005F3BA3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Непрерывное развитие научно-исследовательского творчества учителей, привлечение учащихся к исследовательской, проектной деятельности;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Координация действий методических (научно-методических) объединений или проблемных групп учителей по направлениям;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совершенствовании рабочих программ учебных дисциплин, обсуждение и выработка предложений по совершенствованию педагогической технологии в школе;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Научно-педагогическое обоснование направлений деятельности педагогического коллектива в соответствии с концепцией развития школы;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3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поддержка культурно-образовательной инициативы, опытно-экспериментальной, научно-исследовательской, инновационной деятельности.</w:t>
      </w:r>
    </w:p>
    <w:p w:rsidR="00FB2458" w:rsidRPr="00CC7552" w:rsidRDefault="00FB2458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3D5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5063D5"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Функции и права</w:t>
      </w:r>
      <w:r w:rsidR="005063D5"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 Научно-методический совет выполняет функции: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3.1.1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Разработки и определения концепции развития, содействия в разработке плана работы школы на учебный год;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3.1.2. Анализ и обоснования предложений по определению содержания об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разования, его преемственности 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3.1.3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Разработка рекомендации по совершенствованию структурных и содержательных компонентов образовательных процессов;</w:t>
      </w:r>
    </w:p>
    <w:p w:rsidR="005063D5" w:rsidRPr="00CC7552" w:rsidRDefault="005F3BA3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3.1.4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Анализ и экспертиза локальных актов школы, авторских программ обучения общеобразовательным предметам;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3.1.5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Обобщение высокоэффективного педагогического опыта сотрудников школы и пропаганда опыта работы специалистов учреждений образования;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3.1.6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Поддержка культурно-образовательной инициативы, новых педагогических технологий, оказание организационно-методической помощи в разработке творческих (проблемных) тем исследования учителям, работе секций научного общества учащихся.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 Научно-методический совет имеет право: </w:t>
      </w:r>
    </w:p>
    <w:p w:rsidR="005063D5" w:rsidRPr="00CC7552" w:rsidRDefault="005F3BA3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3.2.1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Выносить 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принятию программ обучения общеобразовательным предметам, дисциплинам при оказании дополнительных образовательных услуг; </w:t>
      </w:r>
    </w:p>
    <w:p w:rsidR="005063D5" w:rsidRPr="00CC7552" w:rsidRDefault="005F3BA3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3.2.2</w:t>
      </w:r>
      <w:r w:rsidR="00FB2458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Выдавать отзывы 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на авторские программы обучения школьников, рекомендации учебно-методического характера;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3.2.3. Рекомендовать учебно-методические материалы учителей к публикациям в школе;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3.2.4. Выносить экспертное заключение по итогам изучения проектов и действующих локальных актов;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3.2.5. Анализировать результаты профессионального роста учителей, предлагать их опыт работы к обобщению;</w:t>
      </w:r>
    </w:p>
    <w:p w:rsidR="005063D5" w:rsidRPr="00CC7552" w:rsidRDefault="005F3BA3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3.2.6. </w:t>
      </w:r>
      <w:r w:rsidR="005063D5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Заслушивать работников по итогам опытно- экспериментальной, научно- исследовательской деятельности;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3.2.7. Предлагать педагогическому совету </w:t>
      </w:r>
      <w:r w:rsidR="0028271F"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эффективные формы и методы обучения, инициировать новые педагогические технологии;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3.2.8. Оценивать деятельность методических объединений учителей, заслушивать учителей по отдельным вопросам организации методической работы, принимать план организации научно- практических конференций учителей и учащихся;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3.2.9. Выносить заключения на содержание заданий конкурсного характера и итоговой аттестации учащихся, обсуждать предложения по проведению с ними массовых мероприятий познавательного характера (олимпиад, конкурсов, конференций, фестивалей и т.д.)</w:t>
      </w:r>
    </w:p>
    <w:p w:rsidR="004A231D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3D5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063D5"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работы и структура.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4.1. Научно-методический совет свою деятельность строит на основе плана работы, принимаемого педагогическим советом и утверждаемого директором школы на учебный год.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4.2. Руководство деятельностью научно-методического совета осуществляет его председатель, зачисляемый в структуру методической службы приказом директора школы. В отсутствие председателя его функции исполняет заместитель – один из руководителей методических объединений учителей.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4.3. Организацию заседаний научно-методического совета, фиксирование его деятельности осуществляет секретарь научно-методического совета, избираемый на первом заседании сроком на один учебный год.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Заседания научно-методического совета проводятся по утвержденному плану не реже одного раза в </w:t>
      </w:r>
      <w:r w:rsidR="00477092">
        <w:rPr>
          <w:rFonts w:ascii="Times New Roman" w:hAnsi="Times New Roman" w:cs="Times New Roman"/>
          <w:color w:val="000000" w:themeColor="text1"/>
          <w:sz w:val="24"/>
          <w:szCs w:val="24"/>
        </w:rPr>
        <w:t>четверть</w:t>
      </w: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4.5. Организационная структура методической службы школы включает:</w:t>
      </w:r>
    </w:p>
    <w:p w:rsidR="005063D5" w:rsidRPr="00CC7552" w:rsidRDefault="005063D5" w:rsidP="004A231D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(научно-методические) объединения учителей по циклам предметов; </w:t>
      </w:r>
    </w:p>
    <w:p w:rsidR="005063D5" w:rsidRPr="00CC7552" w:rsidRDefault="005063D5" w:rsidP="004A231D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объединения классных руководителей; </w:t>
      </w:r>
    </w:p>
    <w:p w:rsidR="005063D5" w:rsidRPr="00CC7552" w:rsidRDefault="005063D5" w:rsidP="004A231D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творческие и проблемные группы учителей. 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4.6. Творческие и проблемные группы учителей создаются по инициативе самих учителей или научно-методического совета для реализации культурно-образовательной инициативы, отдельных образовательных проектов.</w:t>
      </w:r>
    </w:p>
    <w:p w:rsidR="005063D5" w:rsidRPr="00CC7552" w:rsidRDefault="005063D5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52">
        <w:rPr>
          <w:rFonts w:ascii="Times New Roman" w:hAnsi="Times New Roman" w:cs="Times New Roman"/>
          <w:color w:val="000000" w:themeColor="text1"/>
          <w:sz w:val="24"/>
          <w:szCs w:val="24"/>
        </w:rPr>
        <w:t>4.7. Дополнительная работа в составе научно-методического совета, объединения или творческих групп учителей, как правило, осуществляется на общественных началах. При наличии возможностей материального поощрения за результативную деятельность сотрудников по решению директора школы совместно с научно-методическим советом школы может быть установлена им доплата.</w:t>
      </w:r>
    </w:p>
    <w:p w:rsidR="004A231D" w:rsidRPr="00CC7552" w:rsidRDefault="004A231D" w:rsidP="004A23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AB5" w:rsidRPr="00CC7552" w:rsidRDefault="00120AB5" w:rsidP="00CC7552">
      <w:pPr>
        <w:pStyle w:val="a8"/>
        <w:spacing w:before="0" w:beforeAutospacing="0" w:after="0" w:afterAutospacing="0"/>
        <w:ind w:firstLine="425"/>
        <w:jc w:val="center"/>
        <w:rPr>
          <w:b/>
          <w:color w:val="000000" w:themeColor="text1"/>
          <w:sz w:val="32"/>
          <w:szCs w:val="32"/>
        </w:rPr>
      </w:pPr>
      <w:r w:rsidRPr="00CC7552">
        <w:rPr>
          <w:b/>
          <w:bCs/>
          <w:color w:val="000000" w:themeColor="text1"/>
          <w:sz w:val="32"/>
          <w:szCs w:val="32"/>
        </w:rPr>
        <w:t>II</w:t>
      </w:r>
      <w:r w:rsidR="004A231D" w:rsidRPr="00CC7552">
        <w:rPr>
          <w:b/>
          <w:bCs/>
          <w:color w:val="000000" w:themeColor="text1"/>
          <w:sz w:val="32"/>
          <w:szCs w:val="32"/>
          <w:lang w:val="en-US"/>
        </w:rPr>
        <w:t>I</w:t>
      </w:r>
      <w:r w:rsidRPr="00CC7552">
        <w:rPr>
          <w:b/>
          <w:bCs/>
          <w:color w:val="000000" w:themeColor="text1"/>
          <w:sz w:val="32"/>
          <w:szCs w:val="32"/>
        </w:rPr>
        <w:t>. Работа методических объединений учителей- предметников М</w:t>
      </w:r>
      <w:r w:rsidR="00477092">
        <w:rPr>
          <w:b/>
          <w:bCs/>
          <w:color w:val="000000" w:themeColor="text1"/>
          <w:sz w:val="32"/>
          <w:szCs w:val="32"/>
        </w:rPr>
        <w:t>Б</w:t>
      </w:r>
      <w:r w:rsidRPr="00CC7552">
        <w:rPr>
          <w:b/>
          <w:bCs/>
          <w:color w:val="000000" w:themeColor="text1"/>
          <w:sz w:val="32"/>
          <w:szCs w:val="32"/>
        </w:rPr>
        <w:t>ОУ СОШ № 95</w:t>
      </w:r>
    </w:p>
    <w:p w:rsidR="004A231D" w:rsidRPr="00C930EB" w:rsidRDefault="004A231D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  <w:r w:rsidRPr="00CC7552">
        <w:rPr>
          <w:b/>
          <w:bCs/>
          <w:color w:val="000000" w:themeColor="text1"/>
        </w:rPr>
        <w:t xml:space="preserve">1. Общие положения 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При наличии в образовательном учреждении более 2 учителей, работающих по одной и той же специальности, или более трех учителей, работающих по одному циклу предметов, создается МО учителей, совершенствующих свое методическое и профессиональное мастерство, организующих взаимопомощь для обеспечения современных требований к обучению и </w:t>
      </w:r>
      <w:r w:rsidRPr="00CC7552">
        <w:rPr>
          <w:color w:val="000000" w:themeColor="text1"/>
        </w:rPr>
        <w:lastRenderedPageBreak/>
        <w:t xml:space="preserve">воспитанию молодежи, обеспечивающих творческие инициативы, разрабатывающих современные требования к обучению и воспитанию молодежи. </w:t>
      </w:r>
    </w:p>
    <w:p w:rsidR="004A231D" w:rsidRPr="00CC7552" w:rsidRDefault="004A231D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  <w:r w:rsidRPr="00CC7552">
        <w:rPr>
          <w:b/>
          <w:bCs/>
          <w:color w:val="000000" w:themeColor="text1"/>
        </w:rPr>
        <w:t>2. Задачи МО учителей- предметников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В работе МО учителей в различных видах деятельности предполагается решение следующих задач: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изучение нормативно- информационной документации и методических писем по вопросам образования; 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выбор школьного компонента, участие в разработке образовательного стандарта;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формулирование содержания и составление учебных программ по предмету с учетом вариативности и разноуровневости;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экспертная оценка индивидуальных планов работы по предмету; анализ авторских программ и методик;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утверждение аттестационного материала для итогового контроля в переводных классах, аттестационного материала для выпускных классов (для устного экзамена);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ознакомление с анализом состояния преподавания учебного предмета по итогам внутришкольного контроля;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работа с обучающимися по соблюдению норм и правил техники безопасности в процессе обучения; разработка соответствующих инструкций, охрана здоровья;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взаимопосещение уроков по определенной тематике с последующим самоанализом и анализом достигнутых результатов;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изучение передового педагогического опыта; экспериментальная работа по предмету;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выработка единых подходов к оценке результатов освоения программы на основе разработанных образовательных стандартов по предмету;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разработка системы текущей, промежуточной и итоговой аттестации обучающихся (тематическая, семестровая, зачетная и т.п.);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ознакомление с методическими разработками различных авторов по предмету; анализ методов преподавания предмета; 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>проведение отчетов о профессиональном самообразовании учителей, работе на курсах повышения квалификации в институтах, о творческих командировках;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организация и проведение предметных недель в ОУ; 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организация и проведение первого этапа предметных олимпиад, конкурсов, смотров; 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рассмотрение вопросов состояния внеклассной работы по предмету с обучающимися; </w:t>
      </w:r>
    </w:p>
    <w:p w:rsidR="00120AB5" w:rsidRPr="00CC7552" w:rsidRDefault="00120AB5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формирование заказов на укрепление материальной базы и приведение дидактических средств обучения, в том числе учебно- наглядных пособий по предмету в соответствие с современными требованиями к учебному кабинету, к оснащению урока. </w:t>
      </w:r>
    </w:p>
    <w:p w:rsidR="00C930EB" w:rsidRPr="00CC7552" w:rsidRDefault="00C930EB" w:rsidP="00C930EB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</w:rPr>
      </w:pP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  <w:r w:rsidRPr="00CC7552">
        <w:rPr>
          <w:b/>
          <w:bCs/>
          <w:color w:val="000000" w:themeColor="text1"/>
        </w:rPr>
        <w:t>3. Функции МО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Работа МО организуется на основе планирования, отражающего план работы данного образовательного учреждения, методическ</w:t>
      </w:r>
      <w:r w:rsidR="00617D84" w:rsidRPr="00CC7552">
        <w:rPr>
          <w:color w:val="000000" w:themeColor="text1"/>
        </w:rPr>
        <w:t>ой</w:t>
      </w:r>
      <w:r w:rsidRPr="00CC7552">
        <w:rPr>
          <w:color w:val="000000" w:themeColor="text1"/>
        </w:rPr>
        <w:t xml:space="preserve"> тем</w:t>
      </w:r>
      <w:r w:rsidR="00617D84" w:rsidRPr="00CC7552">
        <w:rPr>
          <w:color w:val="000000" w:themeColor="text1"/>
        </w:rPr>
        <w:t>ы</w:t>
      </w:r>
      <w:r w:rsidRPr="00CC7552">
        <w:rPr>
          <w:color w:val="000000" w:themeColor="text1"/>
        </w:rPr>
        <w:t>, принят</w:t>
      </w:r>
      <w:r w:rsidR="00617D84" w:rsidRPr="00CC7552">
        <w:rPr>
          <w:color w:val="000000" w:themeColor="text1"/>
        </w:rPr>
        <w:t>ой</w:t>
      </w:r>
      <w:r w:rsidRPr="00CC7552">
        <w:rPr>
          <w:color w:val="000000" w:themeColor="text1"/>
        </w:rPr>
        <w:t xml:space="preserve"> к разработке педагогическим коллективом, учитывающ</w:t>
      </w:r>
      <w:r w:rsidR="00617D84" w:rsidRPr="00CC7552">
        <w:rPr>
          <w:color w:val="000000" w:themeColor="text1"/>
        </w:rPr>
        <w:t xml:space="preserve">ей </w:t>
      </w:r>
      <w:r w:rsidRPr="00CC7552">
        <w:rPr>
          <w:color w:val="000000" w:themeColor="text1"/>
        </w:rPr>
        <w:t>индивидуальные планы профессионального самообразования учителей.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МО учителей осуществляет свою деятельность в разных формах, в том числе на заседаниях, где анализируется или принимается к сведению решения задач, изложенных в разделе </w:t>
      </w:r>
      <w:r w:rsidR="00617D84" w:rsidRPr="00CC7552">
        <w:rPr>
          <w:color w:val="000000" w:themeColor="text1"/>
        </w:rPr>
        <w:t>«</w:t>
      </w:r>
      <w:r w:rsidR="00617D84" w:rsidRPr="00CC7552">
        <w:rPr>
          <w:b/>
          <w:bCs/>
          <w:color w:val="000000" w:themeColor="text1"/>
        </w:rPr>
        <w:t>Задачи МО учителей- предметников»</w:t>
      </w:r>
      <w:r w:rsidRPr="00CC7552">
        <w:rPr>
          <w:color w:val="000000" w:themeColor="text1"/>
        </w:rPr>
        <w:t xml:space="preserve">. 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МО учителей может организовать семинарские занятия, цикл открытых уроков по заданной и определенной тематике</w:t>
      </w:r>
      <w:r w:rsidR="00617D84" w:rsidRPr="00CC7552">
        <w:rPr>
          <w:color w:val="000000" w:themeColor="text1"/>
        </w:rPr>
        <w:t xml:space="preserve"> в рамках предметных недель</w:t>
      </w:r>
      <w:r w:rsidRPr="00CC7552">
        <w:rPr>
          <w:color w:val="000000" w:themeColor="text1"/>
        </w:rPr>
        <w:t>.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Одной из функциональных обязанностей МО является разработка системы внеклассной работы по предмету, определение ее ориентации, идеи. </w:t>
      </w:r>
    </w:p>
    <w:p w:rsidR="00C930EB" w:rsidRPr="00CC7552" w:rsidRDefault="00C930EB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  <w:r w:rsidRPr="00CC7552">
        <w:rPr>
          <w:b/>
          <w:bCs/>
          <w:color w:val="000000" w:themeColor="text1"/>
        </w:rPr>
        <w:t>4. Права МО учителей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lastRenderedPageBreak/>
        <w:t>МО имеет право рекомендовать руководству распределение учебной нагрузки педагогов по предмету при тарификации, производить оплату работы педагогическим сотрудникам отдельных предметных учебных кабинетов, предметных кружков, студий, распределять методическую работу отдельных педагогов.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МО обсуждает вопрос о возможности организации углубленного изучения предмета в отдельных классах при наличии достаточных средств обучения.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МО учителей выбирает и рекомендует всему педколлективу систему промежуточной аттестации обучающихся, определяет критерии оценок.</w:t>
      </w:r>
    </w:p>
    <w:p w:rsidR="00C930EB" w:rsidRPr="00CC7552" w:rsidRDefault="00C930EB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  <w:r w:rsidRPr="00CC7552">
        <w:rPr>
          <w:b/>
          <w:bCs/>
          <w:color w:val="000000" w:themeColor="text1"/>
        </w:rPr>
        <w:t>5. Обязанности учителей</w:t>
      </w:r>
      <w:r w:rsidR="00C930EB" w:rsidRPr="00CC7552">
        <w:rPr>
          <w:b/>
          <w:bCs/>
          <w:color w:val="000000" w:themeColor="text1"/>
        </w:rPr>
        <w:t>-членов</w:t>
      </w:r>
      <w:r w:rsidRPr="00CC7552">
        <w:rPr>
          <w:b/>
          <w:bCs/>
          <w:color w:val="000000" w:themeColor="text1"/>
        </w:rPr>
        <w:t xml:space="preserve"> </w:t>
      </w:r>
      <w:r w:rsidR="00C930EB" w:rsidRPr="00CC7552">
        <w:rPr>
          <w:b/>
          <w:bCs/>
          <w:color w:val="000000" w:themeColor="text1"/>
        </w:rPr>
        <w:t xml:space="preserve"> МО</w:t>
      </w:r>
      <w:r w:rsidRPr="00CC7552">
        <w:rPr>
          <w:b/>
          <w:bCs/>
          <w:color w:val="000000" w:themeColor="text1"/>
        </w:rPr>
        <w:t xml:space="preserve">. 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Каждый педагог - член МО - обязан: </w:t>
      </w:r>
    </w:p>
    <w:p w:rsidR="00120AB5" w:rsidRPr="00CC7552" w:rsidRDefault="00120AB5" w:rsidP="004A231D">
      <w:pPr>
        <w:pStyle w:val="a8"/>
        <w:numPr>
          <w:ilvl w:val="0"/>
          <w:numId w:val="9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участвовать в одном из МО, иметь собственную программу профессионального самообразования которая может с планом работы методического объединения;</w:t>
      </w:r>
    </w:p>
    <w:p w:rsidR="00120AB5" w:rsidRPr="00CC7552" w:rsidRDefault="00120AB5" w:rsidP="004A231D">
      <w:pPr>
        <w:pStyle w:val="a8"/>
        <w:numPr>
          <w:ilvl w:val="0"/>
          <w:numId w:val="9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участвовать в заседаниях МО, практических семинарах и т.п.;</w:t>
      </w:r>
    </w:p>
    <w:p w:rsidR="00120AB5" w:rsidRPr="00CC7552" w:rsidRDefault="00120AB5" w:rsidP="004A231D">
      <w:pPr>
        <w:pStyle w:val="a8"/>
        <w:numPr>
          <w:ilvl w:val="0"/>
          <w:numId w:val="9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активно участвовать в разработке открытых мероприятий, стремиться к повышению уровня профессионального мастерства; </w:t>
      </w:r>
    </w:p>
    <w:p w:rsidR="00120AB5" w:rsidRPr="00CC7552" w:rsidRDefault="00120AB5" w:rsidP="004A231D">
      <w:pPr>
        <w:pStyle w:val="a8"/>
        <w:numPr>
          <w:ilvl w:val="0"/>
          <w:numId w:val="9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каждому участнику МО необходимо знать тенденции развития методики преподавания предмета, </w:t>
      </w:r>
      <w:r w:rsidR="00477092">
        <w:rPr>
          <w:color w:val="000000" w:themeColor="text1"/>
        </w:rPr>
        <w:t xml:space="preserve">основные положения </w:t>
      </w:r>
      <w:r w:rsidR="00477092" w:rsidRPr="005F3BA3">
        <w:rPr>
          <w:rFonts w:eastAsia="Calibri"/>
          <w:lang w:eastAsia="en-US"/>
        </w:rPr>
        <w:t>Федерального Закона от 29 декабря 2012 года № 273-ФЗ «Об образовании в Российской Федерации»</w:t>
      </w:r>
      <w:r w:rsidRPr="00CC7552">
        <w:rPr>
          <w:color w:val="000000" w:themeColor="text1"/>
        </w:rPr>
        <w:t xml:space="preserve">, нормативные документы, методические требования к категориям; </w:t>
      </w:r>
    </w:p>
    <w:p w:rsidR="00120AB5" w:rsidRPr="00CC7552" w:rsidRDefault="00120AB5" w:rsidP="004A231D">
      <w:pPr>
        <w:pStyle w:val="a8"/>
        <w:numPr>
          <w:ilvl w:val="0"/>
          <w:numId w:val="9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владеть основами самоанализа педагогической деятельности. </w:t>
      </w:r>
    </w:p>
    <w:p w:rsidR="00120AB5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b/>
          <w:bCs/>
          <w:color w:val="000000" w:themeColor="text1"/>
        </w:rPr>
      </w:pPr>
      <w:r w:rsidRPr="00CC7552">
        <w:rPr>
          <w:b/>
          <w:bCs/>
          <w:color w:val="000000" w:themeColor="text1"/>
        </w:rPr>
        <w:t xml:space="preserve">6. Организация деятельности МО учителей. </w:t>
      </w:r>
    </w:p>
    <w:p w:rsidR="00D83682" w:rsidRPr="00CC7552" w:rsidRDefault="00120AB5" w:rsidP="004A231D">
      <w:pPr>
        <w:pStyle w:val="a8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Методическое объединение создаётся по инициативе учителей или научно-методического совета на срок, определяемый самим объединением. В целях организованного проведения мероприятий </w:t>
      </w:r>
      <w:r w:rsidR="00D83682" w:rsidRPr="00CC7552">
        <w:rPr>
          <w:color w:val="000000" w:themeColor="text1"/>
        </w:rPr>
        <w:t>:</w:t>
      </w:r>
    </w:p>
    <w:p w:rsidR="00D83682" w:rsidRPr="00CC7552" w:rsidRDefault="00120AB5" w:rsidP="004A231D">
      <w:pPr>
        <w:pStyle w:val="a8"/>
        <w:numPr>
          <w:ilvl w:val="0"/>
          <w:numId w:val="10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деятельностью МО руководит председатель (</w:t>
      </w:r>
      <w:r w:rsidR="00D83682" w:rsidRPr="00CC7552">
        <w:rPr>
          <w:color w:val="000000" w:themeColor="text1"/>
        </w:rPr>
        <w:t>Р</w:t>
      </w:r>
      <w:r w:rsidRPr="00CC7552">
        <w:rPr>
          <w:color w:val="000000" w:themeColor="text1"/>
        </w:rPr>
        <w:t xml:space="preserve">уководитель), избираемый на учебный год членами МО. </w:t>
      </w:r>
    </w:p>
    <w:p w:rsidR="00D83682" w:rsidRPr="00CC7552" w:rsidRDefault="00120AB5" w:rsidP="004A231D">
      <w:pPr>
        <w:pStyle w:val="a8"/>
        <w:numPr>
          <w:ilvl w:val="0"/>
          <w:numId w:val="10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>Руководитель МО подотчетен научно-методическому совету школы.</w:t>
      </w:r>
    </w:p>
    <w:p w:rsidR="00120AB5" w:rsidRPr="00CC7552" w:rsidRDefault="00120AB5" w:rsidP="004A231D">
      <w:pPr>
        <w:pStyle w:val="a8"/>
        <w:numPr>
          <w:ilvl w:val="0"/>
          <w:numId w:val="10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План работы МО утверждается заместителем директора по НМР. </w:t>
      </w:r>
    </w:p>
    <w:p w:rsidR="00120AB5" w:rsidRPr="00CC7552" w:rsidRDefault="00120AB5" w:rsidP="004A231D">
      <w:pPr>
        <w:pStyle w:val="a8"/>
        <w:numPr>
          <w:ilvl w:val="0"/>
          <w:numId w:val="10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В течение учебного года проводится не менее 4-х заседаний МО учителей; практический семинар с организацией тематических открытых уроков, внеклассных мероприятий. </w:t>
      </w:r>
    </w:p>
    <w:p w:rsidR="00D83682" w:rsidRPr="00CC7552" w:rsidRDefault="00120AB5" w:rsidP="004A231D">
      <w:pPr>
        <w:pStyle w:val="a8"/>
        <w:numPr>
          <w:ilvl w:val="0"/>
          <w:numId w:val="10"/>
        </w:numPr>
        <w:spacing w:before="0" w:beforeAutospacing="0" w:after="0" w:afterAutospacing="0"/>
        <w:ind w:left="0" w:firstLine="425"/>
        <w:jc w:val="both"/>
        <w:rPr>
          <w:color w:val="000000" w:themeColor="text1"/>
        </w:rPr>
      </w:pPr>
      <w:r w:rsidRPr="00CC7552">
        <w:rPr>
          <w:color w:val="000000" w:themeColor="text1"/>
        </w:rPr>
        <w:t xml:space="preserve">Заседания МО учителей оформляются в виде протоколов. </w:t>
      </w:r>
    </w:p>
    <w:p w:rsidR="008D212F" w:rsidRPr="00C930EB" w:rsidRDefault="00120AB5" w:rsidP="00B01696">
      <w:pPr>
        <w:pStyle w:val="a8"/>
        <w:numPr>
          <w:ilvl w:val="0"/>
          <w:numId w:val="10"/>
        </w:numPr>
        <w:spacing w:before="0" w:beforeAutospacing="0" w:after="0" w:afterAutospacing="0"/>
        <w:ind w:left="0" w:firstLine="425"/>
        <w:jc w:val="center"/>
        <w:rPr>
          <w:color w:val="000000" w:themeColor="text1"/>
        </w:rPr>
      </w:pPr>
      <w:r w:rsidRPr="00CC7552">
        <w:rPr>
          <w:color w:val="000000" w:themeColor="text1"/>
        </w:rPr>
        <w:t>В конце учебного года заместитель директора анализирует работу МО и принимает на хранение</w:t>
      </w:r>
      <w:r w:rsidRPr="00C930EB">
        <w:rPr>
          <w:color w:val="000000" w:themeColor="text1"/>
        </w:rPr>
        <w:t xml:space="preserve"> план работы, тетрадь протоколов заседаний МО, отчет о проделанной работе. </w:t>
      </w:r>
      <w:r w:rsidRPr="00C930EB">
        <w:rPr>
          <w:color w:val="000000" w:themeColor="text1"/>
        </w:rPr>
        <w:br/>
      </w:r>
      <w:r w:rsidRPr="00C930EB">
        <w:rPr>
          <w:b/>
          <w:color w:val="000000" w:themeColor="text1"/>
        </w:rPr>
        <w:br/>
      </w:r>
    </w:p>
    <w:sectPr w:rsidR="008D212F" w:rsidRPr="00C930EB" w:rsidSect="00C930EB">
      <w:footerReference w:type="default" r:id="rId7"/>
      <w:pgSz w:w="11906" w:h="16838"/>
      <w:pgMar w:top="737" w:right="707" w:bottom="737" w:left="1134" w:header="51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90" w:rsidRDefault="00D24690" w:rsidP="0028271F">
      <w:pPr>
        <w:spacing w:after="0" w:line="240" w:lineRule="auto"/>
      </w:pPr>
      <w:r>
        <w:separator/>
      </w:r>
    </w:p>
  </w:endnote>
  <w:endnote w:type="continuationSeparator" w:id="1">
    <w:p w:rsidR="00D24690" w:rsidRDefault="00D24690" w:rsidP="0028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094"/>
      <w:docPartObj>
        <w:docPartGallery w:val="Page Numbers (Bottom of Page)"/>
        <w:docPartUnique/>
      </w:docPartObj>
    </w:sdtPr>
    <w:sdtContent>
      <w:p w:rsidR="00C930EB" w:rsidRDefault="00FA7374">
        <w:pPr>
          <w:pStyle w:val="a6"/>
          <w:jc w:val="right"/>
        </w:pPr>
        <w:fldSimple w:instr=" PAGE   \* MERGEFORMAT ">
          <w:r w:rsidR="00782246">
            <w:rPr>
              <w:noProof/>
            </w:rPr>
            <w:t>9</w:t>
          </w:r>
        </w:fldSimple>
      </w:p>
    </w:sdtContent>
  </w:sdt>
  <w:p w:rsidR="0028271F" w:rsidRPr="0028271F" w:rsidRDefault="005F3BA3">
    <w:pPr>
      <w:pStyle w:val="a6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90" w:rsidRDefault="00D24690" w:rsidP="0028271F">
      <w:pPr>
        <w:spacing w:after="0" w:line="240" w:lineRule="auto"/>
      </w:pPr>
      <w:r>
        <w:separator/>
      </w:r>
    </w:p>
  </w:footnote>
  <w:footnote w:type="continuationSeparator" w:id="1">
    <w:p w:rsidR="00D24690" w:rsidRDefault="00D24690" w:rsidP="0028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470"/>
    <w:multiLevelType w:val="multilevel"/>
    <w:tmpl w:val="4E6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76760"/>
    <w:multiLevelType w:val="multilevel"/>
    <w:tmpl w:val="C1BE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92ACA"/>
    <w:multiLevelType w:val="multilevel"/>
    <w:tmpl w:val="7B54ED4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E300169"/>
    <w:multiLevelType w:val="hybridMultilevel"/>
    <w:tmpl w:val="9342E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D5B4D"/>
    <w:multiLevelType w:val="hybridMultilevel"/>
    <w:tmpl w:val="D804C4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67F48"/>
    <w:multiLevelType w:val="multilevel"/>
    <w:tmpl w:val="71E0FF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17E970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673155"/>
    <w:multiLevelType w:val="multilevel"/>
    <w:tmpl w:val="CE3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35C5C"/>
    <w:multiLevelType w:val="hybridMultilevel"/>
    <w:tmpl w:val="1944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84F54"/>
    <w:multiLevelType w:val="multilevel"/>
    <w:tmpl w:val="283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4330A"/>
    <w:multiLevelType w:val="hybridMultilevel"/>
    <w:tmpl w:val="700269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854AA"/>
    <w:multiLevelType w:val="multilevel"/>
    <w:tmpl w:val="749AA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CF74F0"/>
    <w:multiLevelType w:val="hybridMultilevel"/>
    <w:tmpl w:val="C622B5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E6B22"/>
    <w:multiLevelType w:val="multilevel"/>
    <w:tmpl w:val="3614FD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4">
    <w:nsid w:val="3A5D3C29"/>
    <w:multiLevelType w:val="multilevel"/>
    <w:tmpl w:val="6A56C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15">
    <w:nsid w:val="3CAF5172"/>
    <w:multiLevelType w:val="hybridMultilevel"/>
    <w:tmpl w:val="9DE045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031495D"/>
    <w:multiLevelType w:val="hybridMultilevel"/>
    <w:tmpl w:val="6EA2BE30"/>
    <w:lvl w:ilvl="0" w:tplc="BCA8F73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804FA"/>
    <w:multiLevelType w:val="hybridMultilevel"/>
    <w:tmpl w:val="289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F6231"/>
    <w:multiLevelType w:val="multilevel"/>
    <w:tmpl w:val="56043E5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9D77D8A"/>
    <w:multiLevelType w:val="hybridMultilevel"/>
    <w:tmpl w:val="A29CB72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346E79"/>
    <w:multiLevelType w:val="multilevel"/>
    <w:tmpl w:val="DC6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E60C0"/>
    <w:multiLevelType w:val="multilevel"/>
    <w:tmpl w:val="C1BE42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CD366FE"/>
    <w:multiLevelType w:val="hybridMultilevel"/>
    <w:tmpl w:val="E2822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E60DEE"/>
    <w:multiLevelType w:val="multilevel"/>
    <w:tmpl w:val="ABB0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945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E302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274315"/>
    <w:multiLevelType w:val="multilevel"/>
    <w:tmpl w:val="6F8E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824AAB"/>
    <w:multiLevelType w:val="multilevel"/>
    <w:tmpl w:val="A13C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21"/>
  </w:num>
  <w:num w:numId="4">
    <w:abstractNumId w:val="23"/>
  </w:num>
  <w:num w:numId="5">
    <w:abstractNumId w:val="15"/>
  </w:num>
  <w:num w:numId="6">
    <w:abstractNumId w:val="26"/>
  </w:num>
  <w:num w:numId="7">
    <w:abstractNumId w:val="22"/>
  </w:num>
  <w:num w:numId="8">
    <w:abstractNumId w:val="12"/>
  </w:num>
  <w:num w:numId="9">
    <w:abstractNumId w:val="4"/>
  </w:num>
  <w:num w:numId="10">
    <w:abstractNumId w:val="19"/>
  </w:num>
  <w:num w:numId="11">
    <w:abstractNumId w:val="17"/>
  </w:num>
  <w:num w:numId="12">
    <w:abstractNumId w:val="14"/>
  </w:num>
  <w:num w:numId="13">
    <w:abstractNumId w:val="7"/>
  </w:num>
  <w:num w:numId="14">
    <w:abstractNumId w:val="9"/>
  </w:num>
  <w:num w:numId="15">
    <w:abstractNumId w:val="0"/>
  </w:num>
  <w:num w:numId="16">
    <w:abstractNumId w:val="27"/>
  </w:num>
  <w:num w:numId="17">
    <w:abstractNumId w:val="11"/>
  </w:num>
  <w:num w:numId="18">
    <w:abstractNumId w:val="25"/>
  </w:num>
  <w:num w:numId="19">
    <w:abstractNumId w:val="1"/>
  </w:num>
  <w:num w:numId="20">
    <w:abstractNumId w:val="6"/>
  </w:num>
  <w:num w:numId="21">
    <w:abstractNumId w:val="8"/>
  </w:num>
  <w:num w:numId="22">
    <w:abstractNumId w:val="10"/>
  </w:num>
  <w:num w:numId="23">
    <w:abstractNumId w:val="3"/>
  </w:num>
  <w:num w:numId="24">
    <w:abstractNumId w:val="5"/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3D5"/>
    <w:rsid w:val="00046F61"/>
    <w:rsid w:val="00055942"/>
    <w:rsid w:val="000F2AAE"/>
    <w:rsid w:val="00100B90"/>
    <w:rsid w:val="00120AB5"/>
    <w:rsid w:val="0015300D"/>
    <w:rsid w:val="0020738A"/>
    <w:rsid w:val="0028271F"/>
    <w:rsid w:val="00442C40"/>
    <w:rsid w:val="00477092"/>
    <w:rsid w:val="00496B17"/>
    <w:rsid w:val="004A231D"/>
    <w:rsid w:val="005063D5"/>
    <w:rsid w:val="005F3BA3"/>
    <w:rsid w:val="00617D84"/>
    <w:rsid w:val="0062364A"/>
    <w:rsid w:val="006F0EBE"/>
    <w:rsid w:val="00782246"/>
    <w:rsid w:val="008C79BE"/>
    <w:rsid w:val="008D212F"/>
    <w:rsid w:val="008F6A4B"/>
    <w:rsid w:val="008F76EA"/>
    <w:rsid w:val="009B3D42"/>
    <w:rsid w:val="00A13FF3"/>
    <w:rsid w:val="00AB775C"/>
    <w:rsid w:val="00B01696"/>
    <w:rsid w:val="00C930EB"/>
    <w:rsid w:val="00CB44AB"/>
    <w:rsid w:val="00CC7552"/>
    <w:rsid w:val="00D02C4B"/>
    <w:rsid w:val="00D24690"/>
    <w:rsid w:val="00D34B56"/>
    <w:rsid w:val="00D83682"/>
    <w:rsid w:val="00E62EBD"/>
    <w:rsid w:val="00F35571"/>
    <w:rsid w:val="00FA7374"/>
    <w:rsid w:val="00FB2458"/>
    <w:rsid w:val="00F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2F"/>
  </w:style>
  <w:style w:type="paragraph" w:styleId="1">
    <w:name w:val="heading 1"/>
    <w:basedOn w:val="a"/>
    <w:link w:val="10"/>
    <w:uiPriority w:val="9"/>
    <w:qFormat/>
    <w:rsid w:val="006F0EBE"/>
    <w:pPr>
      <w:pBdr>
        <w:bottom w:val="single" w:sz="18" w:space="0" w:color="FFC323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0879C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5063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rsid w:val="00FB2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71F"/>
  </w:style>
  <w:style w:type="paragraph" w:styleId="a6">
    <w:name w:val="footer"/>
    <w:basedOn w:val="a"/>
    <w:link w:val="a7"/>
    <w:uiPriority w:val="99"/>
    <w:unhideWhenUsed/>
    <w:rsid w:val="0028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71F"/>
  </w:style>
  <w:style w:type="paragraph" w:styleId="a8">
    <w:name w:val="Normal (Web)"/>
    <w:basedOn w:val="a"/>
    <w:uiPriority w:val="99"/>
    <w:rsid w:val="0012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20A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0EBE"/>
    <w:rPr>
      <w:rFonts w:ascii="Times New Roman" w:eastAsia="Times New Roman" w:hAnsi="Times New Roman" w:cs="Times New Roman"/>
      <w:b/>
      <w:bCs/>
      <w:color w:val="60879C"/>
      <w:kern w:val="36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6F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EB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34B56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Чирухина</cp:lastModifiedBy>
  <cp:revision>15</cp:revision>
  <cp:lastPrinted>2011-09-06T15:54:00Z</cp:lastPrinted>
  <dcterms:created xsi:type="dcterms:W3CDTF">2010-08-24T19:20:00Z</dcterms:created>
  <dcterms:modified xsi:type="dcterms:W3CDTF">2015-01-09T15:40:00Z</dcterms:modified>
</cp:coreProperties>
</file>